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2C" w:rsidRPr="005971C2" w:rsidRDefault="00C27F2C" w:rsidP="00C27F2C">
      <w:pPr>
        <w:pStyle w:val="a9"/>
      </w:pPr>
      <w:r w:rsidRPr="005971C2">
        <w:t>ДОГОВОР №</w:t>
      </w:r>
      <w:r w:rsidR="005971C2" w:rsidRPr="005971C2">
        <w:t>___________________</w:t>
      </w:r>
    </w:p>
    <w:p w:rsidR="00C27F2C" w:rsidRPr="005971C2" w:rsidRDefault="00C27F2C" w:rsidP="00C27F2C">
      <w:pPr>
        <w:rPr>
          <w:rFonts w:ascii="Times New Roman" w:hAnsi="Times New Roman"/>
          <w:b/>
          <w:sz w:val="22"/>
          <w:szCs w:val="22"/>
        </w:rPr>
      </w:pPr>
    </w:p>
    <w:p w:rsidR="00C27F2C" w:rsidRPr="005971C2" w:rsidRDefault="00841873" w:rsidP="000C6488">
      <w:pPr>
        <w:tabs>
          <w:tab w:val="left" w:pos="7938"/>
        </w:tabs>
        <w:jc w:val="center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г. Королев</w:t>
      </w:r>
      <w:r w:rsidR="005971C2" w:rsidRPr="005971C2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</w:t>
      </w:r>
      <w:r w:rsidR="005971C2">
        <w:rPr>
          <w:rFonts w:ascii="Times New Roman" w:hAnsi="Times New Roman"/>
          <w:sz w:val="22"/>
          <w:szCs w:val="22"/>
        </w:rPr>
        <w:t xml:space="preserve">                      </w:t>
      </w:r>
      <w:r w:rsidR="00C27F2C" w:rsidRPr="005971C2">
        <w:rPr>
          <w:rFonts w:ascii="Times New Roman" w:hAnsi="Times New Roman"/>
          <w:sz w:val="22"/>
          <w:szCs w:val="22"/>
        </w:rPr>
        <w:t>«</w:t>
      </w:r>
      <w:r w:rsidR="005971C2" w:rsidRPr="005971C2">
        <w:rPr>
          <w:rFonts w:ascii="Times New Roman" w:hAnsi="Times New Roman"/>
          <w:sz w:val="22"/>
          <w:szCs w:val="22"/>
        </w:rPr>
        <w:t>___</w:t>
      </w:r>
      <w:r w:rsidR="00C27F2C" w:rsidRPr="005971C2">
        <w:rPr>
          <w:rFonts w:ascii="Times New Roman" w:hAnsi="Times New Roman"/>
          <w:sz w:val="22"/>
          <w:szCs w:val="22"/>
        </w:rPr>
        <w:t xml:space="preserve">» </w:t>
      </w:r>
      <w:r w:rsidR="005971C2" w:rsidRPr="005971C2">
        <w:rPr>
          <w:rFonts w:ascii="Times New Roman" w:hAnsi="Times New Roman"/>
          <w:sz w:val="22"/>
          <w:szCs w:val="22"/>
        </w:rPr>
        <w:t>__________</w:t>
      </w:r>
      <w:r w:rsidRPr="005971C2">
        <w:rPr>
          <w:rFonts w:ascii="Times New Roman" w:hAnsi="Times New Roman"/>
          <w:sz w:val="22"/>
          <w:szCs w:val="22"/>
        </w:rPr>
        <w:t xml:space="preserve"> </w:t>
      </w:r>
      <w:r w:rsidR="00C27F2C" w:rsidRPr="005971C2">
        <w:rPr>
          <w:rFonts w:ascii="Times New Roman" w:hAnsi="Times New Roman"/>
          <w:sz w:val="22"/>
          <w:szCs w:val="22"/>
        </w:rPr>
        <w:t>201</w:t>
      </w:r>
      <w:r w:rsidR="004372BD" w:rsidRPr="005971C2">
        <w:rPr>
          <w:rFonts w:ascii="Times New Roman" w:hAnsi="Times New Roman"/>
          <w:sz w:val="22"/>
          <w:szCs w:val="22"/>
        </w:rPr>
        <w:t>8</w:t>
      </w:r>
      <w:r w:rsidR="00C27F2C" w:rsidRPr="005971C2">
        <w:rPr>
          <w:rFonts w:ascii="Times New Roman" w:hAnsi="Times New Roman"/>
          <w:sz w:val="22"/>
          <w:szCs w:val="22"/>
        </w:rPr>
        <w:t xml:space="preserve"> г.</w:t>
      </w:r>
    </w:p>
    <w:p w:rsidR="00C27F2C" w:rsidRPr="005971C2" w:rsidRDefault="00C27F2C" w:rsidP="00C27F2C">
      <w:pPr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 </w:t>
      </w:r>
    </w:p>
    <w:p w:rsidR="00C27F2C" w:rsidRPr="005971C2" w:rsidRDefault="00C27F2C" w:rsidP="00C27F2C">
      <w:pPr>
        <w:pStyle w:val="Style4"/>
        <w:widowControl/>
        <w:spacing w:line="240" w:lineRule="auto"/>
        <w:ind w:firstLine="567"/>
        <w:jc w:val="both"/>
        <w:rPr>
          <w:sz w:val="22"/>
          <w:szCs w:val="22"/>
        </w:rPr>
      </w:pPr>
      <w:bookmarkStart w:id="0" w:name="OLE_LINK1"/>
      <w:r w:rsidRPr="005971C2">
        <w:rPr>
          <w:b/>
          <w:bCs/>
          <w:sz w:val="22"/>
          <w:szCs w:val="22"/>
        </w:rPr>
        <w:t>Акционерное общество «МСК Энергосеть</w:t>
      </w:r>
      <w:r w:rsidR="008908EE" w:rsidRPr="005971C2">
        <w:rPr>
          <w:bCs/>
          <w:sz w:val="22"/>
          <w:szCs w:val="22"/>
        </w:rPr>
        <w:t>»</w:t>
      </w:r>
      <w:r w:rsidRPr="005971C2">
        <w:rPr>
          <w:bCs/>
          <w:sz w:val="22"/>
          <w:szCs w:val="22"/>
        </w:rPr>
        <w:t xml:space="preserve"> (АО «МСК Энерго»</w:t>
      </w:r>
      <w:proofErr w:type="gramStart"/>
      <w:r w:rsidRPr="005971C2">
        <w:rPr>
          <w:bCs/>
          <w:sz w:val="22"/>
          <w:szCs w:val="22"/>
        </w:rPr>
        <w:t xml:space="preserve">), </w:t>
      </w:r>
      <w:r w:rsidRPr="005971C2">
        <w:rPr>
          <w:sz w:val="22"/>
          <w:szCs w:val="22"/>
        </w:rPr>
        <w:t xml:space="preserve"> </w:t>
      </w:r>
      <w:bookmarkEnd w:id="0"/>
      <w:r w:rsidRPr="005971C2">
        <w:rPr>
          <w:sz w:val="22"/>
          <w:szCs w:val="22"/>
        </w:rPr>
        <w:t>именуемое</w:t>
      </w:r>
      <w:proofErr w:type="gramEnd"/>
      <w:r w:rsidRPr="005971C2">
        <w:rPr>
          <w:sz w:val="22"/>
          <w:szCs w:val="22"/>
        </w:rPr>
        <w:t xml:space="preserve"> в дальнейшем «Заказчик», в лице</w:t>
      </w:r>
      <w:r w:rsidRPr="005971C2">
        <w:rPr>
          <w:bCs/>
          <w:sz w:val="22"/>
          <w:szCs w:val="22"/>
        </w:rPr>
        <w:t xml:space="preserve"> </w:t>
      </w:r>
      <w:r w:rsidR="008908EE" w:rsidRPr="005971C2">
        <w:rPr>
          <w:b/>
          <w:bCs/>
          <w:sz w:val="22"/>
          <w:szCs w:val="22"/>
        </w:rPr>
        <w:t>Г</w:t>
      </w:r>
      <w:r w:rsidRPr="005971C2">
        <w:rPr>
          <w:b/>
          <w:bCs/>
          <w:sz w:val="22"/>
          <w:szCs w:val="22"/>
        </w:rPr>
        <w:t xml:space="preserve">енерального директора </w:t>
      </w:r>
      <w:r w:rsidR="00D261A0" w:rsidRPr="005971C2">
        <w:rPr>
          <w:b/>
          <w:bCs/>
          <w:sz w:val="22"/>
          <w:szCs w:val="22"/>
        </w:rPr>
        <w:t>Прокопенко</w:t>
      </w:r>
      <w:r w:rsidRPr="005971C2">
        <w:rPr>
          <w:b/>
          <w:bCs/>
          <w:sz w:val="22"/>
          <w:szCs w:val="22"/>
        </w:rPr>
        <w:t xml:space="preserve"> </w:t>
      </w:r>
      <w:r w:rsidR="00D261A0" w:rsidRPr="005971C2">
        <w:rPr>
          <w:b/>
          <w:bCs/>
          <w:sz w:val="22"/>
          <w:szCs w:val="22"/>
        </w:rPr>
        <w:t>Андрея</w:t>
      </w:r>
      <w:r w:rsidRPr="005971C2">
        <w:rPr>
          <w:b/>
          <w:bCs/>
          <w:sz w:val="22"/>
          <w:szCs w:val="22"/>
        </w:rPr>
        <w:t xml:space="preserve"> </w:t>
      </w:r>
      <w:r w:rsidR="00D261A0" w:rsidRPr="005971C2">
        <w:rPr>
          <w:b/>
          <w:bCs/>
          <w:sz w:val="22"/>
          <w:szCs w:val="22"/>
        </w:rPr>
        <w:t>Васильевича</w:t>
      </w:r>
      <w:r w:rsidRPr="005971C2">
        <w:rPr>
          <w:bCs/>
          <w:sz w:val="22"/>
          <w:szCs w:val="22"/>
        </w:rPr>
        <w:t>,</w:t>
      </w:r>
      <w:r w:rsidRPr="005971C2">
        <w:rPr>
          <w:sz w:val="22"/>
          <w:szCs w:val="22"/>
        </w:rPr>
        <w:t xml:space="preserve"> действующего на основании Устава, с одной стороны, и </w:t>
      </w:r>
      <w:r w:rsidRPr="005971C2">
        <w:rPr>
          <w:b/>
          <w:sz w:val="22"/>
          <w:szCs w:val="22"/>
        </w:rPr>
        <w:t xml:space="preserve">Общество с ограниченной ответственностью «ГК </w:t>
      </w:r>
      <w:r w:rsidR="008908EE" w:rsidRPr="005971C2">
        <w:rPr>
          <w:b/>
          <w:sz w:val="22"/>
          <w:szCs w:val="22"/>
        </w:rPr>
        <w:t>«</w:t>
      </w:r>
      <w:r w:rsidRPr="005971C2">
        <w:rPr>
          <w:b/>
          <w:sz w:val="22"/>
          <w:szCs w:val="22"/>
        </w:rPr>
        <w:t>Стройстандарт»</w:t>
      </w:r>
      <w:r w:rsidRPr="005971C2">
        <w:rPr>
          <w:sz w:val="22"/>
          <w:szCs w:val="22"/>
        </w:rPr>
        <w:t xml:space="preserve"> (ООО «ГК </w:t>
      </w:r>
      <w:r w:rsidR="008908EE" w:rsidRPr="005971C2">
        <w:rPr>
          <w:sz w:val="22"/>
          <w:szCs w:val="22"/>
        </w:rPr>
        <w:t>«</w:t>
      </w:r>
      <w:r w:rsidRPr="005971C2">
        <w:rPr>
          <w:sz w:val="22"/>
          <w:szCs w:val="22"/>
        </w:rPr>
        <w:t xml:space="preserve">Стройстандарт»), именуемое в дальнейшем «Исполнитель», в лице </w:t>
      </w:r>
      <w:r w:rsidRPr="005971C2">
        <w:rPr>
          <w:b/>
          <w:sz w:val="22"/>
          <w:szCs w:val="22"/>
        </w:rPr>
        <w:t>Генерального директора Шавыкина Александра Сергеевича</w:t>
      </w:r>
      <w:r w:rsidRPr="005971C2">
        <w:rPr>
          <w:sz w:val="22"/>
          <w:szCs w:val="22"/>
        </w:rPr>
        <w:t>, действующего на основании Устава, с другой стороны, заключили настоящий Договор о нижеследующем:</w:t>
      </w:r>
    </w:p>
    <w:p w:rsidR="00C27F2C" w:rsidRPr="005971C2" w:rsidRDefault="00C27F2C" w:rsidP="00C27F2C">
      <w:pPr>
        <w:numPr>
          <w:ilvl w:val="0"/>
          <w:numId w:val="13"/>
        </w:numPr>
        <w:tabs>
          <w:tab w:val="clear" w:pos="855"/>
          <w:tab w:val="num" w:pos="0"/>
        </w:tabs>
        <w:spacing w:line="360" w:lineRule="auto"/>
        <w:ind w:left="0" w:firstLine="72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ПРЕДМЕТ ДОГОВОРА.</w:t>
      </w:r>
    </w:p>
    <w:p w:rsidR="00C27F2C" w:rsidRPr="005971C2" w:rsidRDefault="00C27F2C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 xml:space="preserve">1.1. Заказчик поручает, а Исполнитель принимает на себя обязательства </w:t>
      </w:r>
      <w:r w:rsidR="000B52DC">
        <w:rPr>
          <w:rFonts w:ascii="Times New Roman" w:hAnsi="Times New Roman"/>
          <w:szCs w:val="22"/>
        </w:rPr>
        <w:t>выполнить работы</w:t>
      </w:r>
      <w:r w:rsidRPr="005971C2">
        <w:rPr>
          <w:rFonts w:ascii="Times New Roman" w:hAnsi="Times New Roman"/>
          <w:szCs w:val="22"/>
        </w:rPr>
        <w:t>: а) по техническому освидетельствованию электроустановок (электрооборудования РУ- 6-10кВ</w:t>
      </w:r>
      <w:r w:rsidR="00027BE8" w:rsidRPr="005971C2">
        <w:rPr>
          <w:szCs w:val="22"/>
        </w:rPr>
        <w:t xml:space="preserve">, </w:t>
      </w:r>
      <w:r w:rsidR="00027BE8" w:rsidRPr="005971C2">
        <w:rPr>
          <w:rFonts w:ascii="Times New Roman" w:hAnsi="Times New Roman"/>
          <w:szCs w:val="22"/>
        </w:rPr>
        <w:t>силовы</w:t>
      </w:r>
      <w:r w:rsidR="0035606B" w:rsidRPr="005971C2">
        <w:rPr>
          <w:rFonts w:ascii="Times New Roman" w:hAnsi="Times New Roman"/>
          <w:szCs w:val="22"/>
        </w:rPr>
        <w:t>х</w:t>
      </w:r>
      <w:r w:rsidR="00027BE8" w:rsidRPr="005971C2">
        <w:rPr>
          <w:rFonts w:ascii="Times New Roman" w:hAnsi="Times New Roman"/>
          <w:szCs w:val="22"/>
        </w:rPr>
        <w:t xml:space="preserve"> трансформатор</w:t>
      </w:r>
      <w:r w:rsidR="0035606B" w:rsidRPr="005971C2">
        <w:rPr>
          <w:rFonts w:ascii="Times New Roman" w:hAnsi="Times New Roman"/>
          <w:szCs w:val="22"/>
        </w:rPr>
        <w:t>ов</w:t>
      </w:r>
      <w:r w:rsidR="00027BE8" w:rsidRPr="005971C2">
        <w:rPr>
          <w:rFonts w:ascii="Times New Roman" w:hAnsi="Times New Roman"/>
          <w:szCs w:val="22"/>
        </w:rPr>
        <w:t>,</w:t>
      </w:r>
      <w:r w:rsidR="0035606B" w:rsidRPr="005971C2">
        <w:rPr>
          <w:rFonts w:ascii="Times New Roman" w:hAnsi="Times New Roman"/>
          <w:szCs w:val="22"/>
        </w:rPr>
        <w:t xml:space="preserve"> кабельных и воздушных линий электропередач 6-10кВ</w:t>
      </w:r>
      <w:r w:rsidRPr="005971C2">
        <w:rPr>
          <w:rFonts w:ascii="Times New Roman" w:hAnsi="Times New Roman"/>
          <w:szCs w:val="22"/>
        </w:rPr>
        <w:t>) в целях продления сроков эксплуатации на объектах Заказчика в соответствии с Перечнем РП, ТП, КТП</w:t>
      </w:r>
      <w:r w:rsidR="00841873" w:rsidRPr="005971C2">
        <w:rPr>
          <w:rFonts w:ascii="Times New Roman" w:hAnsi="Times New Roman"/>
          <w:szCs w:val="22"/>
        </w:rPr>
        <w:t xml:space="preserve">  (Приложение № 1 к настоящему Д</w:t>
      </w:r>
      <w:r w:rsidRPr="005971C2">
        <w:rPr>
          <w:rFonts w:ascii="Times New Roman" w:hAnsi="Times New Roman"/>
          <w:szCs w:val="22"/>
        </w:rPr>
        <w:t xml:space="preserve">оговору), а Заказчик обязуется оплатить эти </w:t>
      </w:r>
      <w:r w:rsidR="000B52DC">
        <w:rPr>
          <w:rFonts w:ascii="Times New Roman" w:hAnsi="Times New Roman"/>
          <w:szCs w:val="22"/>
        </w:rPr>
        <w:t>работы</w:t>
      </w:r>
      <w:r w:rsidRPr="005971C2">
        <w:rPr>
          <w:rFonts w:ascii="Times New Roman" w:hAnsi="Times New Roman"/>
          <w:szCs w:val="22"/>
        </w:rPr>
        <w:t>.</w:t>
      </w:r>
    </w:p>
    <w:p w:rsidR="00C27F2C" w:rsidRPr="005971C2" w:rsidRDefault="00C27F2C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0B52DC">
        <w:rPr>
          <w:rFonts w:ascii="Times New Roman" w:hAnsi="Times New Roman"/>
          <w:szCs w:val="22"/>
        </w:rPr>
        <w:t>Техни</w:t>
      </w:r>
      <w:r w:rsidRPr="005971C2">
        <w:rPr>
          <w:rFonts w:ascii="Times New Roman" w:hAnsi="Times New Roman"/>
          <w:szCs w:val="22"/>
        </w:rPr>
        <w:t xml:space="preserve">ческое освидетельствование электроустановок включает в себя проведение следующих работ:  </w:t>
      </w:r>
    </w:p>
    <w:p w:rsidR="00C27F2C" w:rsidRPr="005971C2" w:rsidRDefault="00C27F2C" w:rsidP="00C27F2C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- предварительное рассмотрение и анализ текущего состояния электроустановок Заказчика (электрооборудования РУ-6-10кВ</w:t>
      </w:r>
      <w:r w:rsidR="00D0050D" w:rsidRPr="005971C2">
        <w:rPr>
          <w:rFonts w:ascii="Times New Roman" w:hAnsi="Times New Roman"/>
          <w:sz w:val="22"/>
          <w:szCs w:val="22"/>
        </w:rPr>
        <w:t>, силовых трансформаторов, кабельных и воздушных линий электропередач 6-10кВ</w:t>
      </w:r>
      <w:r w:rsidRPr="005971C2">
        <w:rPr>
          <w:rFonts w:ascii="Times New Roman" w:hAnsi="Times New Roman"/>
          <w:sz w:val="22"/>
          <w:szCs w:val="22"/>
        </w:rPr>
        <w:t>) на основании анкеты-заявки и тестовых показателей состояния электроустановок;</w:t>
      </w:r>
    </w:p>
    <w:p w:rsidR="00C27F2C" w:rsidRPr="005971C2" w:rsidRDefault="00C27F2C" w:rsidP="00C27F2C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- разработка Программы проведения технического освидетельствования;</w:t>
      </w:r>
    </w:p>
    <w:p w:rsidR="00C27F2C" w:rsidRPr="005971C2" w:rsidRDefault="00C27F2C" w:rsidP="00C27F2C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- разработка и передача Заказчику научно-технического продукта по идентификации и учет</w:t>
      </w:r>
      <w:r w:rsidR="009619E6">
        <w:rPr>
          <w:rFonts w:ascii="Times New Roman" w:hAnsi="Times New Roman"/>
          <w:sz w:val="22"/>
          <w:szCs w:val="22"/>
        </w:rPr>
        <w:t>у</w:t>
      </w:r>
      <w:r w:rsidRPr="005971C2">
        <w:rPr>
          <w:rFonts w:ascii="Times New Roman" w:hAnsi="Times New Roman"/>
          <w:sz w:val="22"/>
          <w:szCs w:val="22"/>
        </w:rPr>
        <w:t xml:space="preserve"> состояния электрооборудования;</w:t>
      </w:r>
    </w:p>
    <w:p w:rsidR="00C27F2C" w:rsidRPr="005971C2" w:rsidRDefault="00C27F2C" w:rsidP="00C27F2C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- проведение индивидуальных идентификационных обследований и верификации показателей безопасности и надежности энергообъектов Заказчика;</w:t>
      </w:r>
    </w:p>
    <w:p w:rsidR="00C27F2C" w:rsidRPr="005971C2" w:rsidRDefault="00C27F2C" w:rsidP="00C27F2C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- участие в проведении работ по техническому освидетельствованию электроустановок Заказчика в рамках утвержденной Программы и Графика;</w:t>
      </w:r>
    </w:p>
    <w:p w:rsidR="00C27F2C" w:rsidRPr="005971C2" w:rsidRDefault="00C27F2C" w:rsidP="00C27F2C">
      <w:pPr>
        <w:pStyle w:val="ab"/>
        <w:spacing w:line="240" w:lineRule="auto"/>
        <w:jc w:val="both"/>
        <w:rPr>
          <w:sz w:val="22"/>
          <w:szCs w:val="22"/>
        </w:rPr>
      </w:pPr>
      <w:r w:rsidRPr="005971C2">
        <w:rPr>
          <w:sz w:val="22"/>
          <w:szCs w:val="22"/>
        </w:rPr>
        <w:t>- выдача рекомендаций возможности и сроков дальнейшей эксплуатации энергообъектов Заказчика.</w:t>
      </w:r>
    </w:p>
    <w:p w:rsidR="00C27F2C" w:rsidRPr="005971C2" w:rsidRDefault="00C27F2C" w:rsidP="00C27F2C">
      <w:pPr>
        <w:pStyle w:val="a7"/>
        <w:tabs>
          <w:tab w:val="left" w:pos="851"/>
        </w:tabs>
        <w:ind w:firstLine="709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>б) по проведению инженерно-обследовательских работ (обследование несущих и ограждающих конструкций) зданий трансформаторных подстанций Заказчика в соответствии с Перечнем РП, ТП, КТП  (Приложение № 2</w:t>
      </w:r>
      <w:r w:rsidR="00841873" w:rsidRPr="005971C2">
        <w:rPr>
          <w:rFonts w:ascii="Times New Roman" w:hAnsi="Times New Roman"/>
          <w:szCs w:val="22"/>
        </w:rPr>
        <w:t xml:space="preserve"> к настоящему Д</w:t>
      </w:r>
      <w:r w:rsidRPr="005971C2">
        <w:rPr>
          <w:rFonts w:ascii="Times New Roman" w:hAnsi="Times New Roman"/>
          <w:szCs w:val="22"/>
        </w:rPr>
        <w:t xml:space="preserve">оговору), а Заказчик обязуется оплатить эти </w:t>
      </w:r>
      <w:r w:rsidR="000B52DC">
        <w:rPr>
          <w:rFonts w:ascii="Times New Roman" w:hAnsi="Times New Roman"/>
          <w:szCs w:val="22"/>
        </w:rPr>
        <w:t>работы</w:t>
      </w:r>
      <w:r w:rsidRPr="005971C2">
        <w:rPr>
          <w:rFonts w:ascii="Times New Roman" w:hAnsi="Times New Roman"/>
          <w:szCs w:val="22"/>
        </w:rPr>
        <w:t>.</w:t>
      </w:r>
    </w:p>
    <w:p w:rsidR="00C27F2C" w:rsidRPr="005971C2" w:rsidRDefault="00841873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>Настоящим Д</w:t>
      </w:r>
      <w:r w:rsidR="00C27F2C" w:rsidRPr="005971C2">
        <w:rPr>
          <w:rFonts w:ascii="Times New Roman" w:hAnsi="Times New Roman"/>
          <w:szCs w:val="22"/>
        </w:rPr>
        <w:t>оговором не учтены стоимости:</w:t>
      </w:r>
    </w:p>
    <w:p w:rsidR="00C27F2C" w:rsidRPr="005971C2" w:rsidRDefault="00C27F2C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>- вскрытий в конструкциях и их заделка;</w:t>
      </w:r>
    </w:p>
    <w:p w:rsidR="00C27F2C" w:rsidRPr="005971C2" w:rsidRDefault="00C27F2C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>- откопка шурфов около фундаментов стен и колонн с откачкой воды (при необходимости) и обратной засыпкой;</w:t>
      </w:r>
    </w:p>
    <w:p w:rsidR="00C27F2C" w:rsidRPr="005971C2" w:rsidRDefault="00C27F2C" w:rsidP="00C27F2C">
      <w:pPr>
        <w:pStyle w:val="a7"/>
        <w:tabs>
          <w:tab w:val="left" w:pos="851"/>
        </w:tabs>
        <w:ind w:firstLine="720"/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>-   устройства разборки и перемещения лесов, подмостей и настила;</w:t>
      </w:r>
    </w:p>
    <w:p w:rsidR="00C27F2C" w:rsidRPr="005971C2" w:rsidRDefault="00C27F2C" w:rsidP="00C27F2C">
      <w:pPr>
        <w:pStyle w:val="a7"/>
        <w:tabs>
          <w:tab w:val="left" w:pos="851"/>
        </w:tabs>
        <w:jc w:val="both"/>
        <w:rPr>
          <w:rFonts w:ascii="Times New Roman" w:hAnsi="Times New Roman"/>
          <w:szCs w:val="22"/>
        </w:rPr>
      </w:pPr>
      <w:r w:rsidRPr="005971C2">
        <w:rPr>
          <w:rFonts w:ascii="Times New Roman" w:hAnsi="Times New Roman"/>
          <w:szCs w:val="22"/>
        </w:rPr>
        <w:t xml:space="preserve">Перечисленные в настоящем пункте Договора работы при необходимости должны быть выполнены силами Заказчика. </w:t>
      </w:r>
    </w:p>
    <w:p w:rsidR="00C27F2C" w:rsidRPr="005971C2" w:rsidRDefault="00C27F2C" w:rsidP="00C27F2C">
      <w:pPr>
        <w:pStyle w:val="ab"/>
        <w:spacing w:line="276" w:lineRule="auto"/>
        <w:jc w:val="both"/>
        <w:rPr>
          <w:sz w:val="22"/>
          <w:szCs w:val="22"/>
        </w:rPr>
      </w:pPr>
    </w:p>
    <w:p w:rsidR="00C27F2C" w:rsidRPr="005971C2" w:rsidRDefault="00C27F2C" w:rsidP="00C27F2C">
      <w:pPr>
        <w:numPr>
          <w:ilvl w:val="0"/>
          <w:numId w:val="13"/>
        </w:num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ЦЕНА ДОГОВОРА.</w:t>
      </w:r>
    </w:p>
    <w:p w:rsidR="00327CA7" w:rsidRPr="005971C2" w:rsidRDefault="00327CA7" w:rsidP="00327CA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2.1. Цена Договора определяется </w:t>
      </w:r>
      <w:r w:rsidR="00D0050D" w:rsidRPr="005971C2">
        <w:rPr>
          <w:rFonts w:ascii="Times New Roman" w:hAnsi="Times New Roman"/>
          <w:sz w:val="22"/>
          <w:szCs w:val="22"/>
        </w:rPr>
        <w:t xml:space="preserve">Расчетом стоимости </w:t>
      </w:r>
      <w:r w:rsidR="000B52DC">
        <w:rPr>
          <w:rFonts w:ascii="Times New Roman" w:hAnsi="Times New Roman"/>
          <w:sz w:val="22"/>
          <w:szCs w:val="22"/>
        </w:rPr>
        <w:t>работ</w:t>
      </w:r>
      <w:r w:rsidR="00D0050D" w:rsidRPr="005971C2">
        <w:rPr>
          <w:rFonts w:ascii="Times New Roman" w:hAnsi="Times New Roman"/>
          <w:sz w:val="22"/>
          <w:szCs w:val="22"/>
        </w:rPr>
        <w:t xml:space="preserve"> (Приложение № 3 к настоящему Договору) и составляет</w:t>
      </w:r>
      <w:r w:rsidR="00D0050D" w:rsidRPr="005971C2">
        <w:rPr>
          <w:rFonts w:ascii="Times New Roman" w:hAnsi="Times New Roman"/>
          <w:b/>
          <w:sz w:val="22"/>
          <w:szCs w:val="22"/>
        </w:rPr>
        <w:t xml:space="preserve"> 1 284 180,00</w:t>
      </w:r>
      <w:r w:rsidRPr="005971C2">
        <w:rPr>
          <w:rFonts w:ascii="Times New Roman" w:hAnsi="Times New Roman"/>
          <w:b/>
          <w:sz w:val="22"/>
          <w:szCs w:val="22"/>
        </w:rPr>
        <w:t xml:space="preserve"> руб.</w:t>
      </w:r>
      <w:r w:rsidRPr="005971C2">
        <w:rPr>
          <w:rFonts w:ascii="Times New Roman" w:hAnsi="Times New Roman"/>
          <w:sz w:val="22"/>
          <w:szCs w:val="22"/>
        </w:rPr>
        <w:t xml:space="preserve"> </w:t>
      </w:r>
      <w:r w:rsidRPr="005971C2">
        <w:rPr>
          <w:rFonts w:ascii="Times New Roman" w:hAnsi="Times New Roman"/>
          <w:b/>
          <w:sz w:val="22"/>
          <w:szCs w:val="22"/>
        </w:rPr>
        <w:t xml:space="preserve">(Один миллион </w:t>
      </w:r>
      <w:r w:rsidR="00D0050D" w:rsidRPr="005971C2">
        <w:rPr>
          <w:rFonts w:ascii="Times New Roman" w:hAnsi="Times New Roman"/>
          <w:b/>
          <w:sz w:val="22"/>
          <w:szCs w:val="22"/>
        </w:rPr>
        <w:t>двести восемьдесят четыре тысячи сто восемьдесят рублей</w:t>
      </w:r>
      <w:r w:rsidR="004372BD" w:rsidRPr="005971C2">
        <w:rPr>
          <w:rFonts w:ascii="Times New Roman" w:hAnsi="Times New Roman"/>
          <w:b/>
          <w:sz w:val="22"/>
          <w:szCs w:val="22"/>
        </w:rPr>
        <w:t xml:space="preserve"> 00 копеек)</w:t>
      </w:r>
      <w:r w:rsidRPr="005971C2">
        <w:rPr>
          <w:rFonts w:ascii="Times New Roman" w:hAnsi="Times New Roman"/>
          <w:b/>
          <w:sz w:val="22"/>
          <w:szCs w:val="22"/>
        </w:rPr>
        <w:t xml:space="preserve">, в т.ч. НДС 18% - </w:t>
      </w:r>
      <w:r w:rsidR="00D0050D" w:rsidRPr="005971C2">
        <w:rPr>
          <w:rFonts w:ascii="Times New Roman" w:hAnsi="Times New Roman"/>
          <w:b/>
          <w:sz w:val="22"/>
          <w:szCs w:val="22"/>
        </w:rPr>
        <w:t>195 891,86</w:t>
      </w:r>
      <w:r w:rsidRPr="005971C2">
        <w:rPr>
          <w:rFonts w:ascii="Times New Roman" w:hAnsi="Times New Roman"/>
          <w:b/>
          <w:sz w:val="22"/>
          <w:szCs w:val="22"/>
        </w:rPr>
        <w:t xml:space="preserve"> руб. (</w:t>
      </w:r>
      <w:r w:rsidR="00D0050D" w:rsidRPr="005971C2">
        <w:rPr>
          <w:rFonts w:ascii="Times New Roman" w:hAnsi="Times New Roman"/>
          <w:b/>
          <w:sz w:val="22"/>
          <w:szCs w:val="22"/>
        </w:rPr>
        <w:t>Сто девяносто пять тысяч восемьсот девяносто один рубль 86 копеек</w:t>
      </w:r>
      <w:r w:rsidRPr="005971C2">
        <w:rPr>
          <w:rFonts w:ascii="Times New Roman" w:hAnsi="Times New Roman"/>
          <w:b/>
          <w:sz w:val="22"/>
          <w:szCs w:val="22"/>
        </w:rPr>
        <w:t>).</w:t>
      </w:r>
    </w:p>
    <w:p w:rsidR="00327CA7" w:rsidRPr="005971C2" w:rsidRDefault="00327CA7" w:rsidP="00327CA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2.2. Указанная цена является окончательной, устанавливается на срок действия Договора, и одностороннему изменению по предложению </w:t>
      </w:r>
      <w:r w:rsidRPr="005971C2">
        <w:rPr>
          <w:rFonts w:ascii="Times New Roman" w:hAnsi="Times New Roman"/>
          <w:bCs/>
          <w:sz w:val="22"/>
          <w:szCs w:val="22"/>
        </w:rPr>
        <w:t xml:space="preserve">Исполнителя </w:t>
      </w:r>
      <w:r w:rsidRPr="005971C2">
        <w:rPr>
          <w:rFonts w:ascii="Times New Roman" w:hAnsi="Times New Roman"/>
          <w:sz w:val="22"/>
          <w:szCs w:val="22"/>
        </w:rPr>
        <w:t>в течение срока действия Договора не подлежит.</w:t>
      </w:r>
    </w:p>
    <w:p w:rsidR="00327CA7" w:rsidRPr="005971C2" w:rsidRDefault="00327CA7" w:rsidP="00327CA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2.3. Оплата по настоящему Договору осуществляется Заказчиком в безналичной форме – путем перечисления денежных средств на расчетный счет Исполнителя </w:t>
      </w:r>
      <w:bookmarkStart w:id="1" w:name="_GoBack"/>
      <w:r w:rsidRPr="005971C2">
        <w:rPr>
          <w:rFonts w:ascii="Times New Roman" w:hAnsi="Times New Roman"/>
          <w:sz w:val="22"/>
          <w:szCs w:val="22"/>
        </w:rPr>
        <w:t xml:space="preserve">в течение </w:t>
      </w:r>
      <w:r w:rsidR="00D80AA3">
        <w:rPr>
          <w:rFonts w:ascii="Times New Roman" w:hAnsi="Times New Roman"/>
          <w:sz w:val="22"/>
          <w:szCs w:val="22"/>
        </w:rPr>
        <w:t>60</w:t>
      </w:r>
      <w:r w:rsidRPr="005971C2">
        <w:rPr>
          <w:rFonts w:ascii="Times New Roman" w:hAnsi="Times New Roman"/>
          <w:sz w:val="22"/>
          <w:szCs w:val="22"/>
        </w:rPr>
        <w:t xml:space="preserve"> (</w:t>
      </w:r>
      <w:r w:rsidR="00D80AA3">
        <w:rPr>
          <w:rFonts w:ascii="Times New Roman" w:hAnsi="Times New Roman"/>
          <w:sz w:val="22"/>
          <w:szCs w:val="22"/>
        </w:rPr>
        <w:t>шестидесяти</w:t>
      </w:r>
      <w:r w:rsidRPr="005971C2">
        <w:rPr>
          <w:rFonts w:ascii="Times New Roman" w:hAnsi="Times New Roman"/>
          <w:sz w:val="22"/>
          <w:szCs w:val="22"/>
        </w:rPr>
        <w:t>) банковских дней с даты подписания Акта сдачи-приемки работ, на основании выставленного Исполнителем счета</w:t>
      </w:r>
      <w:bookmarkEnd w:id="1"/>
      <w:r w:rsidRPr="005971C2">
        <w:rPr>
          <w:rFonts w:ascii="Times New Roman" w:hAnsi="Times New Roman"/>
          <w:sz w:val="22"/>
          <w:szCs w:val="22"/>
        </w:rPr>
        <w:t xml:space="preserve">. </w:t>
      </w:r>
    </w:p>
    <w:p w:rsidR="00327CA7" w:rsidRPr="005971C2" w:rsidRDefault="00327CA7" w:rsidP="00327CA7">
      <w:pPr>
        <w:pStyle w:val="31"/>
        <w:ind w:left="0"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5971C2">
        <w:rPr>
          <w:rFonts w:ascii="Times New Roman" w:hAnsi="Times New Roman"/>
          <w:sz w:val="22"/>
          <w:szCs w:val="22"/>
        </w:rPr>
        <w:t>2.4. Датой оплаты считается дата поступления средств на расчетный счет Исполнителя. В платежном поручении Заказчик должен указать ссылку на номер счета, выставленного на оплату.</w:t>
      </w:r>
    </w:p>
    <w:p w:rsidR="00327CA7" w:rsidRPr="005971C2" w:rsidRDefault="00327CA7" w:rsidP="00327CA7">
      <w:pPr>
        <w:pStyle w:val="31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2.5. К правоотношениям сторон норма п. 1 ст. 317.1 ГК РФ не применяется.</w:t>
      </w:r>
    </w:p>
    <w:p w:rsidR="00327CA7" w:rsidRPr="005971C2" w:rsidRDefault="00327CA7" w:rsidP="00327CA7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lastRenderedPageBreak/>
        <w:t>3.  СРОК ИСПОЛНЕНИЯ ОБЯЗАТЕЛЬСТВ</w:t>
      </w:r>
    </w:p>
    <w:p w:rsidR="00327CA7" w:rsidRPr="005971C2" w:rsidRDefault="00C27F2C" w:rsidP="00327CA7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3.1. Начало </w:t>
      </w:r>
      <w:r w:rsidR="000B52DC">
        <w:rPr>
          <w:rFonts w:ascii="Times New Roman" w:hAnsi="Times New Roman"/>
          <w:sz w:val="22"/>
          <w:szCs w:val="22"/>
        </w:rPr>
        <w:t>выполнения работ</w:t>
      </w:r>
      <w:r w:rsidRPr="005971C2">
        <w:rPr>
          <w:rFonts w:ascii="Times New Roman" w:hAnsi="Times New Roman"/>
          <w:sz w:val="22"/>
          <w:szCs w:val="22"/>
        </w:rPr>
        <w:t xml:space="preserve"> – в течение 1 (одного) календа</w:t>
      </w:r>
      <w:r w:rsidR="00841873" w:rsidRPr="005971C2">
        <w:rPr>
          <w:rFonts w:ascii="Times New Roman" w:hAnsi="Times New Roman"/>
          <w:sz w:val="22"/>
          <w:szCs w:val="22"/>
        </w:rPr>
        <w:t>рного дня с момента подписания Д</w:t>
      </w:r>
      <w:r w:rsidRPr="005971C2">
        <w:rPr>
          <w:rFonts w:ascii="Times New Roman" w:hAnsi="Times New Roman"/>
          <w:sz w:val="22"/>
          <w:szCs w:val="22"/>
        </w:rPr>
        <w:t>оговора.</w:t>
      </w:r>
    </w:p>
    <w:p w:rsidR="00C27F2C" w:rsidRPr="005971C2" w:rsidRDefault="00C27F2C" w:rsidP="00327CA7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3.2. Срок </w:t>
      </w:r>
      <w:r w:rsidR="000B52DC">
        <w:rPr>
          <w:rFonts w:ascii="Times New Roman" w:hAnsi="Times New Roman"/>
          <w:sz w:val="22"/>
          <w:szCs w:val="22"/>
        </w:rPr>
        <w:t>выполнения работ</w:t>
      </w:r>
      <w:r w:rsidRPr="005971C2">
        <w:rPr>
          <w:rFonts w:ascii="Times New Roman" w:hAnsi="Times New Roman"/>
          <w:sz w:val="22"/>
          <w:szCs w:val="22"/>
        </w:rPr>
        <w:t xml:space="preserve"> – </w:t>
      </w:r>
      <w:r w:rsidR="00AC565F">
        <w:rPr>
          <w:rFonts w:ascii="Times New Roman" w:hAnsi="Times New Roman"/>
          <w:sz w:val="22"/>
          <w:szCs w:val="22"/>
        </w:rPr>
        <w:t>в течение 75 календарных дней</w:t>
      </w:r>
      <w:r w:rsidR="005971C2" w:rsidRPr="005971C2">
        <w:rPr>
          <w:rFonts w:ascii="Times New Roman" w:hAnsi="Times New Roman"/>
          <w:sz w:val="22"/>
          <w:szCs w:val="22"/>
        </w:rPr>
        <w:t>.</w:t>
      </w:r>
      <w:r w:rsidRPr="005971C2">
        <w:rPr>
          <w:rFonts w:ascii="Times New Roman" w:hAnsi="Times New Roman"/>
          <w:color w:val="000099"/>
          <w:sz w:val="22"/>
          <w:szCs w:val="22"/>
        </w:rPr>
        <w:t xml:space="preserve"> </w:t>
      </w:r>
    </w:p>
    <w:p w:rsidR="00C27F2C" w:rsidRPr="005971C2" w:rsidRDefault="00327CA7" w:rsidP="00327CA7">
      <w:pPr>
        <w:tabs>
          <w:tab w:val="left" w:pos="6576"/>
        </w:tabs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ab/>
      </w:r>
    </w:p>
    <w:p w:rsidR="00C27F2C" w:rsidRPr="005971C2" w:rsidRDefault="00C27F2C" w:rsidP="00C27F2C">
      <w:pPr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4. ПОРЯДОК СДАЧИ-ПРИЕМКИ РАБОТ.</w:t>
      </w:r>
    </w:p>
    <w:p w:rsidR="00B97EA7" w:rsidRPr="00B97EA7" w:rsidRDefault="00C27F2C" w:rsidP="00B97EA7">
      <w:pPr>
        <w:ind w:firstLine="709"/>
        <w:jc w:val="both"/>
        <w:rPr>
          <w:rFonts w:ascii="Times New Roman" w:hAnsi="Times New Roman"/>
          <w:color w:val="000000"/>
          <w:sz w:val="22"/>
          <w:szCs w:val="22"/>
          <w:lang w:bidi="ru-RU"/>
        </w:rPr>
      </w:pPr>
      <w:r w:rsidRPr="005971C2">
        <w:rPr>
          <w:rFonts w:ascii="Times New Roman" w:hAnsi="Times New Roman"/>
          <w:color w:val="000000"/>
          <w:sz w:val="22"/>
          <w:szCs w:val="22"/>
          <w:lang w:bidi="ru-RU"/>
        </w:rPr>
        <w:t xml:space="preserve">4.1.Сдача результата работ Исполнителем и приемка его Заказчиком осуществляется оформлением двухстороннего Акта сдачи — приёмки работ. </w:t>
      </w:r>
      <w:r w:rsidR="00B97EA7">
        <w:rPr>
          <w:rFonts w:ascii="Times New Roman" w:hAnsi="Times New Roman"/>
          <w:color w:val="000000"/>
          <w:sz w:val="22"/>
          <w:szCs w:val="22"/>
          <w:lang w:bidi="ru-RU"/>
        </w:rPr>
        <w:t>Н</w:t>
      </w:r>
      <w:r w:rsidR="00B97EA7" w:rsidRPr="00B97EA7">
        <w:rPr>
          <w:rFonts w:ascii="Times New Roman" w:hAnsi="Times New Roman"/>
          <w:color w:val="000000"/>
          <w:sz w:val="22"/>
          <w:szCs w:val="22"/>
          <w:lang w:bidi="ru-RU"/>
        </w:rPr>
        <w:t>аучно-техническ</w:t>
      </w:r>
      <w:r w:rsidR="00B97EA7">
        <w:rPr>
          <w:rFonts w:ascii="Times New Roman" w:hAnsi="Times New Roman"/>
          <w:color w:val="000000"/>
          <w:sz w:val="22"/>
          <w:szCs w:val="22"/>
          <w:lang w:bidi="ru-RU"/>
        </w:rPr>
        <w:t>ий продукт</w:t>
      </w:r>
      <w:r w:rsidR="00B97EA7" w:rsidRPr="00B97EA7">
        <w:rPr>
          <w:rFonts w:ascii="Times New Roman" w:hAnsi="Times New Roman"/>
          <w:color w:val="000000"/>
          <w:sz w:val="22"/>
          <w:szCs w:val="22"/>
          <w:lang w:bidi="ru-RU"/>
        </w:rPr>
        <w:t xml:space="preserve"> по идентификации и учету состояния электрооборудования</w:t>
      </w:r>
      <w:r w:rsidR="00A86D91">
        <w:rPr>
          <w:rFonts w:ascii="Times New Roman" w:hAnsi="Times New Roman"/>
          <w:color w:val="000000"/>
          <w:sz w:val="22"/>
          <w:szCs w:val="22"/>
          <w:lang w:bidi="ru-RU"/>
        </w:rPr>
        <w:t>, передаваемый Исполнителем Заказчику вместе с Актом сдачи-приемки работ,</w:t>
      </w:r>
      <w:r w:rsidR="00B97EA7">
        <w:rPr>
          <w:rFonts w:ascii="Times New Roman" w:hAnsi="Times New Roman"/>
          <w:color w:val="000000"/>
          <w:sz w:val="22"/>
          <w:szCs w:val="22"/>
          <w:lang w:bidi="ru-RU"/>
        </w:rPr>
        <w:t xml:space="preserve"> включают в себя сведения об учете</w:t>
      </w:r>
      <w:r w:rsidR="00B97EA7" w:rsidRPr="00B97EA7">
        <w:rPr>
          <w:rFonts w:ascii="Times New Roman" w:hAnsi="Times New Roman"/>
          <w:color w:val="000000"/>
          <w:sz w:val="22"/>
          <w:szCs w:val="22"/>
          <w:lang w:bidi="ru-RU"/>
        </w:rPr>
        <w:t xml:space="preserve"> работ по визуальному и измерительному контролю</w:t>
      </w:r>
      <w:r w:rsidR="00B97EA7">
        <w:rPr>
          <w:rFonts w:ascii="Times New Roman" w:hAnsi="Times New Roman"/>
          <w:color w:val="000000"/>
          <w:sz w:val="22"/>
          <w:szCs w:val="22"/>
          <w:lang w:bidi="ru-RU"/>
        </w:rPr>
        <w:t>,</w:t>
      </w:r>
      <w:r w:rsidR="00B97EA7" w:rsidRPr="00B97EA7">
        <w:rPr>
          <w:rFonts w:ascii="Times New Roman" w:hAnsi="Times New Roman"/>
          <w:color w:val="000000"/>
          <w:sz w:val="22"/>
          <w:szCs w:val="22"/>
          <w:lang w:bidi="ru-RU"/>
        </w:rPr>
        <w:t xml:space="preserve"> отчетн</w:t>
      </w:r>
      <w:r w:rsidR="00B97EA7">
        <w:rPr>
          <w:rFonts w:ascii="Times New Roman" w:hAnsi="Times New Roman"/>
          <w:color w:val="000000"/>
          <w:sz w:val="22"/>
          <w:szCs w:val="22"/>
          <w:lang w:bidi="ru-RU"/>
        </w:rPr>
        <w:t>ую</w:t>
      </w:r>
      <w:r w:rsidR="00B97EA7" w:rsidRPr="00B97EA7">
        <w:rPr>
          <w:rFonts w:ascii="Times New Roman" w:hAnsi="Times New Roman"/>
          <w:color w:val="000000"/>
          <w:sz w:val="22"/>
          <w:szCs w:val="22"/>
          <w:lang w:bidi="ru-RU"/>
        </w:rPr>
        <w:t xml:space="preserve"> документации (акты, заключения, протоколы).</w:t>
      </w:r>
    </w:p>
    <w:p w:rsidR="00327CA7" w:rsidRPr="005971C2" w:rsidRDefault="00C27F2C" w:rsidP="00327CA7">
      <w:pPr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5971C2">
        <w:rPr>
          <w:rFonts w:ascii="Times New Roman" w:hAnsi="Times New Roman"/>
          <w:color w:val="000000"/>
          <w:sz w:val="22"/>
          <w:szCs w:val="22"/>
        </w:rPr>
        <w:t xml:space="preserve">4.2. </w:t>
      </w:r>
      <w:r w:rsidR="009A1423" w:rsidRPr="005971C2">
        <w:rPr>
          <w:rFonts w:ascii="Times New Roman" w:hAnsi="Times New Roman"/>
          <w:color w:val="000000"/>
          <w:sz w:val="22"/>
          <w:szCs w:val="22"/>
        </w:rPr>
        <w:t>Заказчик</w:t>
      </w:r>
      <w:r w:rsidRPr="005971C2">
        <w:rPr>
          <w:rFonts w:ascii="Times New Roman" w:hAnsi="Times New Roman"/>
          <w:color w:val="000000"/>
          <w:sz w:val="22"/>
          <w:szCs w:val="22"/>
        </w:rPr>
        <w:t xml:space="preserve"> обязуется принять выполненные работы в течение 5 (пяти) рабочих дней со дня, следующего за днем получения Акта сдачи-приемки работ и направить </w:t>
      </w:r>
      <w:r w:rsidR="009A1423" w:rsidRPr="005971C2">
        <w:rPr>
          <w:rFonts w:ascii="Times New Roman" w:hAnsi="Times New Roman"/>
          <w:color w:val="000000"/>
          <w:sz w:val="22"/>
          <w:szCs w:val="22"/>
        </w:rPr>
        <w:t xml:space="preserve">Исполнителю </w:t>
      </w:r>
      <w:r w:rsidRPr="005971C2">
        <w:rPr>
          <w:rFonts w:ascii="Times New Roman" w:hAnsi="Times New Roman"/>
          <w:color w:val="000000"/>
          <w:sz w:val="22"/>
          <w:szCs w:val="22"/>
        </w:rPr>
        <w:t>подписанный Акт сдачи-приемки работ.</w:t>
      </w:r>
    </w:p>
    <w:p w:rsidR="00C27F2C" w:rsidRPr="005971C2" w:rsidRDefault="00C27F2C" w:rsidP="00327CA7">
      <w:pPr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5971C2">
        <w:rPr>
          <w:rFonts w:ascii="Times New Roman" w:eastAsia="Calibri" w:hAnsi="Times New Roman"/>
          <w:sz w:val="22"/>
          <w:szCs w:val="22"/>
        </w:rPr>
        <w:t xml:space="preserve">4.3.В случае обнаружения несоответствия выполненных работ условиям настоящего </w:t>
      </w:r>
      <w:r w:rsidR="009A1423" w:rsidRPr="005971C2">
        <w:rPr>
          <w:rFonts w:ascii="Times New Roman" w:eastAsia="Calibri" w:hAnsi="Times New Roman"/>
          <w:sz w:val="22"/>
          <w:szCs w:val="22"/>
        </w:rPr>
        <w:t>Договора Заказчик</w:t>
      </w:r>
      <w:r w:rsidRPr="005971C2">
        <w:rPr>
          <w:rFonts w:ascii="Times New Roman" w:eastAsia="Calibri" w:hAnsi="Times New Roman"/>
          <w:sz w:val="22"/>
          <w:szCs w:val="22"/>
        </w:rPr>
        <w:t xml:space="preserve"> вправе отказаться от их приемки полностью либо частично. При этом </w:t>
      </w:r>
      <w:r w:rsidR="009A1423" w:rsidRPr="005971C2">
        <w:rPr>
          <w:rFonts w:ascii="Times New Roman" w:eastAsia="Calibri" w:hAnsi="Times New Roman"/>
          <w:sz w:val="22"/>
          <w:szCs w:val="22"/>
        </w:rPr>
        <w:t>Заказчик</w:t>
      </w:r>
      <w:r w:rsidRPr="005971C2">
        <w:rPr>
          <w:rFonts w:ascii="Times New Roman" w:eastAsia="Calibri" w:hAnsi="Times New Roman"/>
          <w:sz w:val="22"/>
          <w:szCs w:val="22"/>
        </w:rPr>
        <w:t xml:space="preserve"> не позднее 5 (пяти) рабочих дней с даты получения Акта сдачи-приемки работ направляет </w:t>
      </w:r>
      <w:r w:rsidR="009A1423" w:rsidRPr="005971C2">
        <w:rPr>
          <w:rFonts w:ascii="Times New Roman" w:eastAsia="Calibri" w:hAnsi="Times New Roman"/>
          <w:sz w:val="22"/>
          <w:szCs w:val="22"/>
        </w:rPr>
        <w:t>Исполнителю</w:t>
      </w:r>
      <w:r w:rsidRPr="005971C2">
        <w:rPr>
          <w:rFonts w:ascii="Times New Roman" w:eastAsia="Calibri" w:hAnsi="Times New Roman"/>
          <w:sz w:val="22"/>
          <w:szCs w:val="22"/>
        </w:rPr>
        <w:t xml:space="preserve"> мотивированный отказ от их приемки с указанием перечня необходимых доработок, характера выявленных недостатков, а также разумного срока для их устранения. В случае если в течение указанного выше срока </w:t>
      </w:r>
      <w:r w:rsidR="009A1423" w:rsidRPr="005971C2">
        <w:rPr>
          <w:rFonts w:ascii="Times New Roman" w:eastAsia="Calibri" w:hAnsi="Times New Roman"/>
          <w:sz w:val="22"/>
          <w:szCs w:val="22"/>
        </w:rPr>
        <w:t>Заказчик</w:t>
      </w:r>
      <w:r w:rsidRPr="005971C2">
        <w:rPr>
          <w:rFonts w:ascii="Times New Roman" w:eastAsia="Calibri" w:hAnsi="Times New Roman"/>
          <w:sz w:val="22"/>
          <w:szCs w:val="22"/>
        </w:rPr>
        <w:t xml:space="preserve"> не направил </w:t>
      </w:r>
      <w:r w:rsidR="009A1423" w:rsidRPr="005971C2">
        <w:rPr>
          <w:rFonts w:ascii="Times New Roman" w:eastAsia="Calibri" w:hAnsi="Times New Roman"/>
          <w:sz w:val="22"/>
          <w:szCs w:val="22"/>
        </w:rPr>
        <w:t>Исполнителю</w:t>
      </w:r>
      <w:r w:rsidRPr="005971C2">
        <w:rPr>
          <w:rFonts w:ascii="Times New Roman" w:eastAsia="Calibri" w:hAnsi="Times New Roman"/>
          <w:sz w:val="22"/>
          <w:szCs w:val="22"/>
        </w:rPr>
        <w:t xml:space="preserve"> мотивированный отказ от приемки выполненных работ, они считаются выполненными.</w:t>
      </w:r>
    </w:p>
    <w:p w:rsidR="00C27F2C" w:rsidRPr="005971C2" w:rsidRDefault="00C27F2C" w:rsidP="00C27F2C">
      <w:pPr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numPr>
          <w:ilvl w:val="0"/>
          <w:numId w:val="18"/>
        </w:numPr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ОБЯЗАННОСТИ СТОРОН.</w:t>
      </w:r>
    </w:p>
    <w:p w:rsidR="00C27F2C" w:rsidRPr="005971C2" w:rsidRDefault="00C27F2C" w:rsidP="00C27F2C">
      <w:pPr>
        <w:ind w:firstLine="720"/>
        <w:jc w:val="both"/>
        <w:outlineLvl w:val="0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5.1. Исполнитель обязан: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5.1.1. Выполнить работы </w:t>
      </w:r>
      <w:r w:rsidR="00841873" w:rsidRPr="005971C2">
        <w:rPr>
          <w:rFonts w:ascii="Times New Roman" w:hAnsi="Times New Roman"/>
          <w:sz w:val="22"/>
          <w:szCs w:val="22"/>
        </w:rPr>
        <w:t>в соответствии с настоящим Д</w:t>
      </w:r>
      <w:r w:rsidRPr="005971C2">
        <w:rPr>
          <w:rFonts w:ascii="Times New Roman" w:hAnsi="Times New Roman"/>
          <w:sz w:val="22"/>
          <w:szCs w:val="22"/>
        </w:rPr>
        <w:t>оговором.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5.1.2. Самостоятельно организовать и обеспечить надлежащее </w:t>
      </w:r>
      <w:r w:rsidR="000B52DC">
        <w:rPr>
          <w:rFonts w:ascii="Times New Roman" w:hAnsi="Times New Roman"/>
          <w:sz w:val="22"/>
          <w:szCs w:val="22"/>
        </w:rPr>
        <w:t>выполнение работ</w:t>
      </w:r>
      <w:r w:rsidRPr="005971C2">
        <w:rPr>
          <w:rFonts w:ascii="Times New Roman" w:hAnsi="Times New Roman"/>
          <w:sz w:val="22"/>
          <w:szCs w:val="22"/>
        </w:rPr>
        <w:t>, являющихся предметом настоящего Договора  в соответствии с действующим законодательством Российской Федерации;</w:t>
      </w:r>
    </w:p>
    <w:p w:rsidR="00C27F2C" w:rsidRPr="005971C2" w:rsidRDefault="00C27F2C" w:rsidP="00327CA7">
      <w:pPr>
        <w:tabs>
          <w:tab w:val="left" w:pos="709"/>
        </w:tabs>
        <w:ind w:left="187" w:firstLine="522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5.2. Заказчик обязан:</w:t>
      </w:r>
    </w:p>
    <w:p w:rsidR="00327CA7" w:rsidRPr="005971C2" w:rsidRDefault="00C27F2C" w:rsidP="00327CA7">
      <w:pPr>
        <w:ind w:left="187" w:firstLine="522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5.2.1. Представить Исполнителю необходимую документацию и иную информацию для </w:t>
      </w:r>
      <w:r w:rsidR="000B52DC">
        <w:rPr>
          <w:rFonts w:ascii="Times New Roman" w:hAnsi="Times New Roman"/>
          <w:sz w:val="22"/>
          <w:szCs w:val="22"/>
        </w:rPr>
        <w:t>выполнения работ</w:t>
      </w:r>
      <w:r w:rsidR="00841873" w:rsidRPr="005971C2">
        <w:rPr>
          <w:rFonts w:ascii="Times New Roman" w:hAnsi="Times New Roman"/>
          <w:sz w:val="22"/>
          <w:szCs w:val="22"/>
        </w:rPr>
        <w:t xml:space="preserve"> согласно п. 1.1 настоящего Д</w:t>
      </w:r>
      <w:r w:rsidRPr="005971C2">
        <w:rPr>
          <w:rFonts w:ascii="Times New Roman" w:hAnsi="Times New Roman"/>
          <w:sz w:val="22"/>
          <w:szCs w:val="22"/>
        </w:rPr>
        <w:t>оговора.</w:t>
      </w:r>
    </w:p>
    <w:p w:rsidR="00C27F2C" w:rsidRPr="005971C2" w:rsidRDefault="00C27F2C" w:rsidP="00327CA7">
      <w:pPr>
        <w:ind w:left="187" w:firstLine="522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5.2.2. Принять и оплатить Исполнителю результат  работы в р</w:t>
      </w:r>
      <w:r w:rsidR="00841873" w:rsidRPr="005971C2">
        <w:rPr>
          <w:rFonts w:ascii="Times New Roman" w:hAnsi="Times New Roman"/>
          <w:sz w:val="22"/>
          <w:szCs w:val="22"/>
        </w:rPr>
        <w:t>азмерах и сроки, установленные Д</w:t>
      </w:r>
      <w:r w:rsidRPr="005971C2">
        <w:rPr>
          <w:rFonts w:ascii="Times New Roman" w:hAnsi="Times New Roman"/>
          <w:sz w:val="22"/>
          <w:szCs w:val="22"/>
        </w:rPr>
        <w:t>оговором.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6. ОТВЕТСТВЕННОСТЬ СТОРОН.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6.1. За неисполнение или частичное неисполнение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6.2. За нарушение сроков </w:t>
      </w:r>
      <w:r w:rsidR="000B52DC">
        <w:rPr>
          <w:rFonts w:ascii="Times New Roman" w:hAnsi="Times New Roman"/>
          <w:sz w:val="22"/>
          <w:szCs w:val="22"/>
        </w:rPr>
        <w:t>выполнения работ</w:t>
      </w:r>
      <w:r w:rsidRPr="005971C2">
        <w:rPr>
          <w:rFonts w:ascii="Times New Roman" w:hAnsi="Times New Roman"/>
          <w:sz w:val="22"/>
          <w:szCs w:val="22"/>
        </w:rPr>
        <w:t xml:space="preserve">, предусмотренных п. 3.2. настоящего Договора, Заказчик вправе требовать с Исполнителя уплаты неустойки (пени) в размере 0,1 процентов от стоимости не </w:t>
      </w:r>
      <w:r w:rsidR="00DB5A92">
        <w:rPr>
          <w:rFonts w:ascii="Times New Roman" w:hAnsi="Times New Roman"/>
          <w:sz w:val="22"/>
          <w:szCs w:val="22"/>
        </w:rPr>
        <w:t>выполненных</w:t>
      </w:r>
      <w:r w:rsidRPr="005971C2">
        <w:rPr>
          <w:rFonts w:ascii="Times New Roman" w:hAnsi="Times New Roman"/>
          <w:sz w:val="22"/>
          <w:szCs w:val="22"/>
        </w:rPr>
        <w:t xml:space="preserve"> в срок </w:t>
      </w:r>
      <w:r w:rsidR="000B52DC">
        <w:rPr>
          <w:rFonts w:ascii="Times New Roman" w:hAnsi="Times New Roman"/>
          <w:sz w:val="22"/>
          <w:szCs w:val="22"/>
        </w:rPr>
        <w:t>работ</w:t>
      </w:r>
      <w:r w:rsidRPr="005971C2">
        <w:rPr>
          <w:rFonts w:ascii="Times New Roman" w:hAnsi="Times New Roman"/>
          <w:sz w:val="22"/>
          <w:szCs w:val="22"/>
        </w:rPr>
        <w:t xml:space="preserve"> за каждый день просрочки.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6.3. Требование об уплате пеней и штрафов должно быть оформлено в письменном виде и подписано уполномоченным представителем Стороны. При отсутствии надлежаще оформленного требования пени и штрафы не начисляются и не уплачиваются.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6.4. Взыскание любых штрафных санкций, предусмотренных настоящей статьей, является правом, а не обязанностью Стороны, права которой нарушены.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7. ОБСТОЯТЕЛЬСТВА НЕОПРЕОДОЛИМОЙ СИЛЫ.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7.1. Стороны освобождаются от ответственности за полное или частичное неисполнение обязательств по настоящему Договору, если оно явилось следствием природных явлений, действия объективных внешних факторов и прочих обстоятельств непреодолимой силы («форс-мажор») и если эти обстоятельства непреодолимой силы повлияли на исполнение настоящего Договора.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7.2. В случае возникновения обстоятельств непреодолимой силы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8. ПОРЯДОК РАЗРЕШЕНИЯ СПОРОВ.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8.1.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8.2.  До разрешения спора в судебном порядке Сторона направляет мотивированную претензию с предложениями об устранении нарушений условий</w:t>
      </w:r>
      <w:r w:rsidR="00841873" w:rsidRPr="005971C2">
        <w:rPr>
          <w:rFonts w:ascii="Times New Roman" w:hAnsi="Times New Roman"/>
          <w:sz w:val="22"/>
          <w:szCs w:val="22"/>
        </w:rPr>
        <w:t xml:space="preserve"> настоящего Д</w:t>
      </w:r>
      <w:r w:rsidRPr="005971C2">
        <w:rPr>
          <w:rFonts w:ascii="Times New Roman" w:hAnsi="Times New Roman"/>
          <w:sz w:val="22"/>
          <w:szCs w:val="22"/>
        </w:rPr>
        <w:t xml:space="preserve">оговора. 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lastRenderedPageBreak/>
        <w:t xml:space="preserve">8.3. В месячный срок со дня получения претензии другая Сторона дает обоснованный ответ и (или) при правомерности изложенных в претензии требований предпринимает все меры для урегулирования спора. По истечении указанного срока Сторона вправе обратиться в суд в установленном законом порядке. 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 xml:space="preserve">8.4. В случае невозможности разрешения возникших споров путем переговоров, Стороны после реализации предусмотренной законодательством процедуры досудебного урегулирования разногласий, передают их на рассмотрение в Арбитражный суд Московской области. 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C27F2C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  <w:r w:rsidRPr="005971C2">
        <w:rPr>
          <w:rFonts w:ascii="Times New Roman" w:hAnsi="Times New Roman"/>
          <w:b/>
          <w:sz w:val="22"/>
          <w:szCs w:val="22"/>
        </w:rPr>
        <w:t>9. ЗАКЛЮЧИТЕЛЬНЫЕ ПОЛОЖЕНИЯ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9.1. Договор вступает в силу после подписания его Сторонами и действует до полного исполнения Сторонами всех принятых по нему обязательств.</w:t>
      </w:r>
    </w:p>
    <w:p w:rsidR="00C27F2C" w:rsidRPr="005971C2" w:rsidRDefault="00C27F2C" w:rsidP="00C27F2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9.2. Все изменения и дополнения к данному Договору являются действительными, если они оформлены в письменной форме и подписаны уполномоченными представителями Сторон.</w:t>
      </w:r>
    </w:p>
    <w:p w:rsidR="00C27F2C" w:rsidRDefault="00C27F2C" w:rsidP="004372B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971C2">
        <w:rPr>
          <w:rFonts w:ascii="Times New Roman" w:hAnsi="Times New Roman"/>
          <w:sz w:val="22"/>
          <w:szCs w:val="22"/>
        </w:rPr>
        <w:t>9.3. Договор составлен в двух экземплярах, по одному экземпляру да каждой из сторон, причем оба экземпляра имеют одинаковую юридическую силу.</w:t>
      </w:r>
    </w:p>
    <w:p w:rsidR="00950F06" w:rsidRDefault="00950F06" w:rsidP="004372B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950F06" w:rsidRDefault="00950F06" w:rsidP="00950F06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  <w:r w:rsidRPr="00950F06">
        <w:rPr>
          <w:rFonts w:ascii="Times New Roman" w:hAnsi="Times New Roman"/>
          <w:b/>
          <w:sz w:val="22"/>
          <w:szCs w:val="22"/>
        </w:rPr>
        <w:t xml:space="preserve">10. </w:t>
      </w:r>
      <w:r>
        <w:rPr>
          <w:rFonts w:ascii="Times New Roman" w:hAnsi="Times New Roman"/>
          <w:b/>
          <w:sz w:val="22"/>
          <w:szCs w:val="22"/>
        </w:rPr>
        <w:t>ПРИЛОЖЕНИЯ</w:t>
      </w:r>
    </w:p>
    <w:p w:rsidR="00950F06" w:rsidRPr="00950F06" w:rsidRDefault="00950F06" w:rsidP="00950F06">
      <w:pPr>
        <w:ind w:firstLine="720"/>
        <w:rPr>
          <w:rFonts w:ascii="Times New Roman" w:hAnsi="Times New Roman"/>
          <w:sz w:val="22"/>
          <w:szCs w:val="22"/>
        </w:rPr>
      </w:pPr>
      <w:r w:rsidRPr="00950F06">
        <w:rPr>
          <w:rFonts w:ascii="Times New Roman" w:hAnsi="Times New Roman"/>
          <w:sz w:val="22"/>
          <w:szCs w:val="22"/>
        </w:rPr>
        <w:t>10.1.</w:t>
      </w:r>
      <w:r w:rsidR="00DB5A92">
        <w:rPr>
          <w:rFonts w:ascii="Times New Roman" w:hAnsi="Times New Roman"/>
          <w:sz w:val="22"/>
          <w:szCs w:val="22"/>
        </w:rPr>
        <w:t xml:space="preserve"> </w:t>
      </w:r>
      <w:r w:rsidR="00DB5A92" w:rsidRPr="005971C2">
        <w:rPr>
          <w:rFonts w:ascii="Times New Roman" w:hAnsi="Times New Roman"/>
          <w:sz w:val="22"/>
          <w:szCs w:val="22"/>
        </w:rPr>
        <w:t xml:space="preserve">Приложение № </w:t>
      </w:r>
      <w:r w:rsidR="00DB5A92">
        <w:rPr>
          <w:rFonts w:ascii="Times New Roman" w:hAnsi="Times New Roman"/>
          <w:sz w:val="22"/>
          <w:szCs w:val="22"/>
        </w:rPr>
        <w:t xml:space="preserve">1 </w:t>
      </w:r>
      <w:r w:rsidR="00E201C1" w:rsidRPr="00DB5A92">
        <w:rPr>
          <w:rFonts w:ascii="Times New Roman" w:hAnsi="Times New Roman"/>
          <w:sz w:val="22"/>
          <w:szCs w:val="22"/>
        </w:rPr>
        <w:t>Переч</w:t>
      </w:r>
      <w:r w:rsidR="00E201C1">
        <w:rPr>
          <w:rFonts w:ascii="Times New Roman" w:hAnsi="Times New Roman"/>
          <w:sz w:val="22"/>
          <w:szCs w:val="22"/>
        </w:rPr>
        <w:t>е</w:t>
      </w:r>
      <w:r w:rsidR="00E201C1" w:rsidRPr="00DB5A92">
        <w:rPr>
          <w:rFonts w:ascii="Times New Roman" w:hAnsi="Times New Roman"/>
          <w:sz w:val="22"/>
          <w:szCs w:val="22"/>
        </w:rPr>
        <w:t>н</w:t>
      </w:r>
      <w:r w:rsidR="00E201C1">
        <w:rPr>
          <w:rFonts w:ascii="Times New Roman" w:hAnsi="Times New Roman"/>
          <w:sz w:val="22"/>
          <w:szCs w:val="22"/>
        </w:rPr>
        <w:t>ь</w:t>
      </w:r>
      <w:r w:rsidR="00E201C1" w:rsidRPr="00DB5A92">
        <w:rPr>
          <w:rFonts w:ascii="Times New Roman" w:hAnsi="Times New Roman"/>
          <w:sz w:val="22"/>
          <w:szCs w:val="22"/>
        </w:rPr>
        <w:t xml:space="preserve"> </w:t>
      </w:r>
      <w:r w:rsidR="00E201C1">
        <w:rPr>
          <w:rFonts w:ascii="Times New Roman" w:hAnsi="Times New Roman"/>
          <w:sz w:val="22"/>
          <w:szCs w:val="22"/>
        </w:rPr>
        <w:t>объектов (</w:t>
      </w:r>
      <w:r w:rsidR="00E201C1" w:rsidRPr="00DB5A92">
        <w:rPr>
          <w:rFonts w:ascii="Times New Roman" w:hAnsi="Times New Roman"/>
          <w:sz w:val="22"/>
          <w:szCs w:val="22"/>
        </w:rPr>
        <w:t>РП, ТП, КТП</w:t>
      </w:r>
      <w:r w:rsidR="00E201C1">
        <w:rPr>
          <w:rFonts w:ascii="Times New Roman" w:hAnsi="Times New Roman"/>
          <w:sz w:val="22"/>
          <w:szCs w:val="22"/>
        </w:rPr>
        <w:t xml:space="preserve">) по техническому </w:t>
      </w:r>
      <w:r w:rsidR="00E201C1" w:rsidRPr="00E201C1">
        <w:rPr>
          <w:rFonts w:ascii="Times New Roman" w:hAnsi="Times New Roman"/>
          <w:sz w:val="22"/>
          <w:szCs w:val="22"/>
        </w:rPr>
        <w:t>освидетельствованию</w:t>
      </w:r>
      <w:r w:rsidR="00E201C1" w:rsidRPr="00E201C1">
        <w:rPr>
          <w:rFonts w:ascii="Times New Roman" w:hAnsi="Times New Roman"/>
          <w:szCs w:val="22"/>
        </w:rPr>
        <w:t xml:space="preserve"> </w:t>
      </w:r>
      <w:r w:rsidR="00E201C1" w:rsidRPr="00E201C1">
        <w:rPr>
          <w:rFonts w:ascii="Times New Roman" w:hAnsi="Times New Roman"/>
          <w:sz w:val="22"/>
          <w:szCs w:val="22"/>
        </w:rPr>
        <w:t>электроустановок (электрооборудования РУ- 6-10кВ, силовых трансформаторов, кабельных и воздушных линий электропередач 6-10кВ)</w:t>
      </w:r>
      <w:r w:rsidR="00E201C1">
        <w:rPr>
          <w:rFonts w:ascii="Times New Roman" w:hAnsi="Times New Roman"/>
          <w:sz w:val="22"/>
          <w:szCs w:val="22"/>
        </w:rPr>
        <w:t>;</w:t>
      </w:r>
    </w:p>
    <w:p w:rsidR="00950F06" w:rsidRPr="00950F06" w:rsidRDefault="00950F06" w:rsidP="00950F06">
      <w:pPr>
        <w:ind w:firstLine="720"/>
        <w:rPr>
          <w:rFonts w:ascii="Times New Roman" w:hAnsi="Times New Roman"/>
          <w:sz w:val="22"/>
          <w:szCs w:val="22"/>
        </w:rPr>
      </w:pPr>
      <w:r w:rsidRPr="00950F06">
        <w:rPr>
          <w:rFonts w:ascii="Times New Roman" w:hAnsi="Times New Roman"/>
          <w:sz w:val="22"/>
          <w:szCs w:val="22"/>
        </w:rPr>
        <w:t>10.2.</w:t>
      </w:r>
      <w:r w:rsidR="00DB5A92">
        <w:rPr>
          <w:rFonts w:ascii="Times New Roman" w:hAnsi="Times New Roman"/>
          <w:sz w:val="22"/>
          <w:szCs w:val="22"/>
        </w:rPr>
        <w:t xml:space="preserve"> </w:t>
      </w:r>
      <w:r w:rsidR="00DB5A92" w:rsidRPr="005971C2">
        <w:rPr>
          <w:rFonts w:ascii="Times New Roman" w:hAnsi="Times New Roman"/>
          <w:sz w:val="22"/>
          <w:szCs w:val="22"/>
        </w:rPr>
        <w:t xml:space="preserve">Приложение № </w:t>
      </w:r>
      <w:r w:rsidR="00DB5A92">
        <w:rPr>
          <w:rFonts w:ascii="Times New Roman" w:hAnsi="Times New Roman"/>
          <w:sz w:val="22"/>
          <w:szCs w:val="22"/>
        </w:rPr>
        <w:t>2</w:t>
      </w:r>
      <w:r w:rsidR="00E201C1">
        <w:rPr>
          <w:rFonts w:ascii="Times New Roman" w:hAnsi="Times New Roman"/>
          <w:sz w:val="22"/>
          <w:szCs w:val="22"/>
        </w:rPr>
        <w:t xml:space="preserve"> </w:t>
      </w:r>
      <w:r w:rsidR="00DB5A92" w:rsidRPr="00DB5A92">
        <w:rPr>
          <w:rFonts w:ascii="Times New Roman" w:hAnsi="Times New Roman"/>
          <w:sz w:val="22"/>
          <w:szCs w:val="22"/>
        </w:rPr>
        <w:t>Переч</w:t>
      </w:r>
      <w:r w:rsidR="00E201C1">
        <w:rPr>
          <w:rFonts w:ascii="Times New Roman" w:hAnsi="Times New Roman"/>
          <w:sz w:val="22"/>
          <w:szCs w:val="22"/>
        </w:rPr>
        <w:t>е</w:t>
      </w:r>
      <w:r w:rsidR="00DB5A92" w:rsidRPr="00DB5A92">
        <w:rPr>
          <w:rFonts w:ascii="Times New Roman" w:hAnsi="Times New Roman"/>
          <w:sz w:val="22"/>
          <w:szCs w:val="22"/>
        </w:rPr>
        <w:t>н</w:t>
      </w:r>
      <w:r w:rsidR="00E201C1">
        <w:rPr>
          <w:rFonts w:ascii="Times New Roman" w:hAnsi="Times New Roman"/>
          <w:sz w:val="22"/>
          <w:szCs w:val="22"/>
        </w:rPr>
        <w:t>ь</w:t>
      </w:r>
      <w:r w:rsidR="00E201C1" w:rsidRPr="00E201C1">
        <w:rPr>
          <w:rFonts w:ascii="Times New Roman" w:hAnsi="Times New Roman"/>
          <w:sz w:val="22"/>
          <w:szCs w:val="22"/>
        </w:rPr>
        <w:t xml:space="preserve"> </w:t>
      </w:r>
      <w:r w:rsidR="00E201C1">
        <w:rPr>
          <w:rFonts w:ascii="Times New Roman" w:hAnsi="Times New Roman"/>
          <w:sz w:val="22"/>
          <w:szCs w:val="22"/>
        </w:rPr>
        <w:t>объектов (</w:t>
      </w:r>
      <w:r w:rsidR="00DB5A92" w:rsidRPr="00DB5A92">
        <w:rPr>
          <w:rFonts w:ascii="Times New Roman" w:hAnsi="Times New Roman"/>
          <w:sz w:val="22"/>
          <w:szCs w:val="22"/>
        </w:rPr>
        <w:t>РП, ТП, КТП</w:t>
      </w:r>
      <w:r w:rsidR="00DB5A92">
        <w:rPr>
          <w:rFonts w:ascii="Times New Roman" w:hAnsi="Times New Roman"/>
          <w:sz w:val="22"/>
          <w:szCs w:val="22"/>
        </w:rPr>
        <w:t>)</w:t>
      </w:r>
      <w:r w:rsidR="00E201C1">
        <w:rPr>
          <w:rFonts w:ascii="Times New Roman" w:hAnsi="Times New Roman"/>
          <w:sz w:val="22"/>
          <w:szCs w:val="22"/>
        </w:rPr>
        <w:t>, подвергающихся инженерно-обследовательским</w:t>
      </w:r>
      <w:r w:rsidR="00E201C1" w:rsidRPr="00E201C1">
        <w:rPr>
          <w:rFonts w:ascii="Times New Roman" w:hAnsi="Times New Roman"/>
          <w:sz w:val="22"/>
          <w:szCs w:val="22"/>
        </w:rPr>
        <w:t xml:space="preserve"> работ</w:t>
      </w:r>
      <w:r w:rsidR="00E201C1">
        <w:rPr>
          <w:rFonts w:ascii="Times New Roman" w:hAnsi="Times New Roman"/>
          <w:sz w:val="22"/>
          <w:szCs w:val="22"/>
        </w:rPr>
        <w:t>ам</w:t>
      </w:r>
      <w:r w:rsidR="00E201C1" w:rsidRPr="00E201C1">
        <w:rPr>
          <w:rFonts w:ascii="Times New Roman" w:hAnsi="Times New Roman"/>
          <w:sz w:val="22"/>
          <w:szCs w:val="22"/>
        </w:rPr>
        <w:t xml:space="preserve"> (обследование несущих и ограждающих конструкций) зданий трансформаторных подстанций Заказчика</w:t>
      </w:r>
      <w:r w:rsidR="00E201C1">
        <w:rPr>
          <w:rFonts w:ascii="Times New Roman" w:hAnsi="Times New Roman"/>
          <w:sz w:val="22"/>
          <w:szCs w:val="22"/>
        </w:rPr>
        <w:t>;</w:t>
      </w:r>
    </w:p>
    <w:p w:rsidR="00950F06" w:rsidRPr="00950F06" w:rsidRDefault="00950F06" w:rsidP="00950F06">
      <w:pPr>
        <w:ind w:firstLine="720"/>
        <w:rPr>
          <w:rFonts w:ascii="Times New Roman" w:hAnsi="Times New Roman"/>
          <w:sz w:val="22"/>
          <w:szCs w:val="22"/>
        </w:rPr>
      </w:pPr>
      <w:r w:rsidRPr="00950F06">
        <w:rPr>
          <w:rFonts w:ascii="Times New Roman" w:hAnsi="Times New Roman"/>
          <w:sz w:val="22"/>
          <w:szCs w:val="22"/>
        </w:rPr>
        <w:t>10.3.</w:t>
      </w:r>
      <w:r w:rsidR="00DB5A92">
        <w:rPr>
          <w:rFonts w:ascii="Times New Roman" w:hAnsi="Times New Roman"/>
          <w:sz w:val="22"/>
          <w:szCs w:val="22"/>
        </w:rPr>
        <w:t xml:space="preserve"> </w:t>
      </w:r>
      <w:r w:rsidR="00DB5A92" w:rsidRPr="005971C2">
        <w:rPr>
          <w:rFonts w:ascii="Times New Roman" w:hAnsi="Times New Roman"/>
          <w:sz w:val="22"/>
          <w:szCs w:val="22"/>
        </w:rPr>
        <w:t>Приложение № 3</w:t>
      </w:r>
      <w:r w:rsidR="006E61BD">
        <w:rPr>
          <w:rFonts w:ascii="Times New Roman" w:hAnsi="Times New Roman"/>
          <w:sz w:val="22"/>
          <w:szCs w:val="22"/>
        </w:rPr>
        <w:t xml:space="preserve"> Расчет стоимости работ.</w:t>
      </w:r>
    </w:p>
    <w:p w:rsidR="00C27F2C" w:rsidRPr="005971C2" w:rsidRDefault="00C27F2C" w:rsidP="004372B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C27F2C" w:rsidRPr="005971C2" w:rsidRDefault="00C27F2C" w:rsidP="004372BD">
      <w:pPr>
        <w:widowControl w:val="0"/>
        <w:autoSpaceDE w:val="0"/>
        <w:autoSpaceDN w:val="0"/>
        <w:adjustRightInd w:val="0"/>
        <w:spacing w:before="60" w:after="60"/>
        <w:ind w:firstLine="426"/>
        <w:jc w:val="center"/>
        <w:rPr>
          <w:rFonts w:ascii="Times New Roman" w:hAnsi="Times New Roman"/>
          <w:b/>
          <w:bCs/>
          <w:sz w:val="22"/>
          <w:szCs w:val="22"/>
        </w:rPr>
      </w:pPr>
      <w:r w:rsidRPr="005971C2">
        <w:rPr>
          <w:rFonts w:ascii="Times New Roman" w:hAnsi="Times New Roman"/>
          <w:b/>
          <w:bCs/>
          <w:sz w:val="22"/>
          <w:szCs w:val="22"/>
        </w:rPr>
        <w:t>1</w:t>
      </w:r>
      <w:r w:rsidR="00950F06">
        <w:rPr>
          <w:rFonts w:ascii="Times New Roman" w:hAnsi="Times New Roman"/>
          <w:b/>
          <w:bCs/>
          <w:sz w:val="22"/>
          <w:szCs w:val="22"/>
        </w:rPr>
        <w:t>1</w:t>
      </w:r>
      <w:r w:rsidRPr="005971C2">
        <w:rPr>
          <w:rFonts w:ascii="Times New Roman" w:hAnsi="Times New Roman"/>
          <w:b/>
          <w:bCs/>
          <w:sz w:val="22"/>
          <w:szCs w:val="22"/>
        </w:rPr>
        <w:t>. ЮРИДИЧЕСКИЕ АДРЕСА И ПЛАТЕЖНЫЕ РЕКВИЗИТЫ СТОРОН</w:t>
      </w:r>
    </w:p>
    <w:p w:rsidR="005971C2" w:rsidRPr="005971C2" w:rsidRDefault="005971C2" w:rsidP="004372BD">
      <w:pPr>
        <w:widowControl w:val="0"/>
        <w:autoSpaceDE w:val="0"/>
        <w:autoSpaceDN w:val="0"/>
        <w:adjustRightInd w:val="0"/>
        <w:spacing w:before="60" w:after="60"/>
        <w:ind w:firstLine="426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5049"/>
      </w:tblGrid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Исполнитель:</w:t>
            </w: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 xml:space="preserve">Акционерное общество 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«МСК Энергосеть»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ИНН 5018054863, КПП 501801001</w:t>
            </w:r>
          </w:p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ОКПО 33051395</w:t>
            </w:r>
          </w:p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ОГРН 1035003351657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 xml:space="preserve">Юр. адрес:141070 , Московская область, 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г. Королёв, ул. Гагарина, д. 10а, пом. 011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 xml:space="preserve">Телефон/факс </w:t>
            </w:r>
            <w:hyperlink r:id="rId8" w:history="1">
              <w:r w:rsidRPr="005971C2">
                <w:rPr>
                  <w:rFonts w:ascii="Times New Roman" w:hAnsi="Times New Roman"/>
                  <w:color w:val="000000"/>
                  <w:sz w:val="22"/>
                  <w:szCs w:val="22"/>
                  <w:u w:val="single"/>
                </w:rPr>
                <w:t>(495) 516-04-90</w:t>
              </w:r>
            </w:hyperlink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Электронная почта: </w:t>
            </w:r>
            <w:hyperlink r:id="rId9" w:history="1">
              <w:r w:rsidRPr="005971C2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info@kenet.ru</w:t>
              </w:r>
            </w:hyperlink>
            <w:r w:rsidRPr="005971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971C2">
              <w:rPr>
                <w:rFonts w:ascii="Times New Roman" w:hAnsi="Times New Roman"/>
                <w:sz w:val="22"/>
                <w:szCs w:val="22"/>
              </w:rPr>
              <w:br/>
              <w:t>Банковские реквизиты: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р/с 40702810440170100125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Cs/>
                <w:sz w:val="22"/>
                <w:szCs w:val="22"/>
              </w:rPr>
              <w:t>ПАО СБЕРБАНК г. Москва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к/с № 30101810400000000225</w:t>
            </w:r>
          </w:p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БИК 044525225</w:t>
            </w:r>
          </w:p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36" w:type="dxa"/>
          </w:tcPr>
          <w:p w:rsidR="005971C2" w:rsidRPr="005971C2" w:rsidRDefault="005971C2" w:rsidP="005971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971C2" w:rsidRPr="005971C2" w:rsidTr="00953612">
        <w:tc>
          <w:tcPr>
            <w:tcW w:w="5236" w:type="dxa"/>
          </w:tcPr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___________________/А.В. Прокопенко/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МП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>Дата подписания «___»__________20__г.</w:t>
            </w: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5236" w:type="dxa"/>
          </w:tcPr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___________________/                               /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971C2">
              <w:rPr>
                <w:rFonts w:ascii="Times New Roman" w:hAnsi="Times New Roman"/>
                <w:b/>
                <w:sz w:val="22"/>
                <w:szCs w:val="22"/>
              </w:rPr>
              <w:t>МП</w:t>
            </w:r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971C2" w:rsidRPr="005971C2" w:rsidRDefault="005971C2" w:rsidP="005971C2">
            <w:pPr>
              <w:rPr>
                <w:rFonts w:ascii="Times New Roman" w:hAnsi="Times New Roman"/>
                <w:sz w:val="22"/>
                <w:szCs w:val="22"/>
              </w:rPr>
            </w:pPr>
            <w:r w:rsidRPr="005971C2">
              <w:rPr>
                <w:rFonts w:ascii="Times New Roman" w:hAnsi="Times New Roman"/>
                <w:sz w:val="22"/>
                <w:szCs w:val="22"/>
              </w:rPr>
              <w:t xml:space="preserve">Дата подписания «___»__________20__г.                             </w:t>
            </w:r>
          </w:p>
        </w:tc>
      </w:tr>
    </w:tbl>
    <w:p w:rsidR="00834433" w:rsidRPr="005971C2" w:rsidRDefault="00834433" w:rsidP="00D0050D">
      <w:pPr>
        <w:rPr>
          <w:sz w:val="22"/>
          <w:szCs w:val="22"/>
        </w:rPr>
      </w:pPr>
    </w:p>
    <w:sectPr w:rsidR="00834433" w:rsidRPr="005971C2" w:rsidSect="00841873">
      <w:headerReference w:type="default" r:id="rId10"/>
      <w:footerReference w:type="default" r:id="rId11"/>
      <w:pgSz w:w="11907" w:h="16840" w:code="9"/>
      <w:pgMar w:top="567" w:right="851" w:bottom="567" w:left="1134" w:header="284" w:footer="284" w:gutter="0"/>
      <w:cols w:space="720" w:equalWidth="0">
        <w:col w:w="990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1C6" w:rsidRDefault="004871C6" w:rsidP="00841873">
      <w:r>
        <w:separator/>
      </w:r>
    </w:p>
  </w:endnote>
  <w:endnote w:type="continuationSeparator" w:id="0">
    <w:p w:rsidR="004871C6" w:rsidRDefault="004871C6" w:rsidP="0084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81391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35606B" w:rsidRPr="00841873" w:rsidRDefault="0035606B">
        <w:pPr>
          <w:pStyle w:val="af1"/>
          <w:jc w:val="right"/>
          <w:rPr>
            <w:rFonts w:ascii="Times New Roman" w:hAnsi="Times New Roman"/>
            <w:sz w:val="22"/>
            <w:szCs w:val="22"/>
          </w:rPr>
        </w:pPr>
        <w:r w:rsidRPr="00841873">
          <w:rPr>
            <w:rFonts w:ascii="Times New Roman" w:hAnsi="Times New Roman"/>
            <w:sz w:val="22"/>
            <w:szCs w:val="22"/>
          </w:rPr>
          <w:fldChar w:fldCharType="begin"/>
        </w:r>
        <w:r w:rsidRPr="00841873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841873">
          <w:rPr>
            <w:rFonts w:ascii="Times New Roman" w:hAnsi="Times New Roman"/>
            <w:sz w:val="22"/>
            <w:szCs w:val="22"/>
          </w:rPr>
          <w:fldChar w:fldCharType="separate"/>
        </w:r>
        <w:r w:rsidR="00AC565F">
          <w:rPr>
            <w:rFonts w:ascii="Times New Roman" w:hAnsi="Times New Roman"/>
            <w:noProof/>
            <w:sz w:val="22"/>
            <w:szCs w:val="22"/>
          </w:rPr>
          <w:t>3</w:t>
        </w:r>
        <w:r w:rsidRPr="00841873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35606B" w:rsidRDefault="0035606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1C6" w:rsidRDefault="004871C6" w:rsidP="00841873">
      <w:r>
        <w:separator/>
      </w:r>
    </w:p>
  </w:footnote>
  <w:footnote w:type="continuationSeparator" w:id="0">
    <w:p w:rsidR="004871C6" w:rsidRDefault="004871C6" w:rsidP="00841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C1E" w:rsidRPr="00EF2C1E" w:rsidRDefault="00EF2C1E" w:rsidP="00EF2C1E">
    <w:pPr>
      <w:pStyle w:val="af"/>
      <w:tabs>
        <w:tab w:val="clear" w:pos="4677"/>
        <w:tab w:val="clear" w:pos="9355"/>
        <w:tab w:val="left" w:pos="8623"/>
      </w:tabs>
      <w:jc w:val="right"/>
      <w:rPr>
        <w:sz w:val="22"/>
        <w:szCs w:val="22"/>
      </w:rPr>
    </w:pPr>
    <w:r w:rsidRPr="00EF2C1E">
      <w:rPr>
        <w:sz w:val="22"/>
        <w:szCs w:val="22"/>
      </w:rPr>
      <w:t>Приложение № 1</w:t>
    </w:r>
    <w:r>
      <w:rPr>
        <w:sz w:val="22"/>
        <w:szCs w:val="22"/>
      </w:rPr>
      <w:t xml:space="preserve"> к документации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9B7"/>
    <w:multiLevelType w:val="multilevel"/>
    <w:tmpl w:val="484861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color w:val="000000"/>
      </w:rPr>
    </w:lvl>
  </w:abstractNum>
  <w:abstractNum w:abstractNumId="1" w15:restartNumberingAfterBreak="0">
    <w:nsid w:val="1418052F"/>
    <w:multiLevelType w:val="multilevel"/>
    <w:tmpl w:val="00201646"/>
    <w:lvl w:ilvl="0">
      <w:start w:val="1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abstractNum w:abstractNumId="2" w15:restartNumberingAfterBreak="0">
    <w:nsid w:val="151C1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0146D3"/>
    <w:multiLevelType w:val="singleLevel"/>
    <w:tmpl w:val="B12670F8"/>
    <w:lvl w:ilvl="0">
      <w:start w:val="5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Times New Roman" w:hAnsi="Times New Roman" w:hint="default"/>
      </w:rPr>
    </w:lvl>
  </w:abstractNum>
  <w:abstractNum w:abstractNumId="4" w15:restartNumberingAfterBreak="0">
    <w:nsid w:val="1E81018B"/>
    <w:multiLevelType w:val="hybridMultilevel"/>
    <w:tmpl w:val="7F52EB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C6C9E"/>
    <w:multiLevelType w:val="multilevel"/>
    <w:tmpl w:val="92B003D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231105CE"/>
    <w:multiLevelType w:val="hybridMultilevel"/>
    <w:tmpl w:val="6902D66E"/>
    <w:lvl w:ilvl="0" w:tplc="E96C793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FB2B53A">
      <w:numFmt w:val="none"/>
      <w:lvlText w:val=""/>
      <w:lvlJc w:val="left"/>
      <w:pPr>
        <w:tabs>
          <w:tab w:val="num" w:pos="360"/>
        </w:tabs>
      </w:pPr>
    </w:lvl>
    <w:lvl w:ilvl="2" w:tplc="FD7ACBD4">
      <w:numFmt w:val="none"/>
      <w:lvlText w:val=""/>
      <w:lvlJc w:val="left"/>
      <w:pPr>
        <w:tabs>
          <w:tab w:val="num" w:pos="360"/>
        </w:tabs>
      </w:pPr>
    </w:lvl>
    <w:lvl w:ilvl="3" w:tplc="170A4314">
      <w:numFmt w:val="none"/>
      <w:lvlText w:val=""/>
      <w:lvlJc w:val="left"/>
      <w:pPr>
        <w:tabs>
          <w:tab w:val="num" w:pos="360"/>
        </w:tabs>
      </w:pPr>
    </w:lvl>
    <w:lvl w:ilvl="4" w:tplc="D876E050">
      <w:numFmt w:val="none"/>
      <w:lvlText w:val=""/>
      <w:lvlJc w:val="left"/>
      <w:pPr>
        <w:tabs>
          <w:tab w:val="num" w:pos="360"/>
        </w:tabs>
      </w:pPr>
    </w:lvl>
    <w:lvl w:ilvl="5" w:tplc="16A4CF1C">
      <w:numFmt w:val="none"/>
      <w:lvlText w:val=""/>
      <w:lvlJc w:val="left"/>
      <w:pPr>
        <w:tabs>
          <w:tab w:val="num" w:pos="360"/>
        </w:tabs>
      </w:pPr>
    </w:lvl>
    <w:lvl w:ilvl="6" w:tplc="1B725880">
      <w:numFmt w:val="none"/>
      <w:lvlText w:val=""/>
      <w:lvlJc w:val="left"/>
      <w:pPr>
        <w:tabs>
          <w:tab w:val="num" w:pos="360"/>
        </w:tabs>
      </w:pPr>
    </w:lvl>
    <w:lvl w:ilvl="7" w:tplc="8F90F0C6">
      <w:numFmt w:val="none"/>
      <w:lvlText w:val=""/>
      <w:lvlJc w:val="left"/>
      <w:pPr>
        <w:tabs>
          <w:tab w:val="num" w:pos="360"/>
        </w:tabs>
      </w:pPr>
    </w:lvl>
    <w:lvl w:ilvl="8" w:tplc="91C245D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38670583"/>
    <w:multiLevelType w:val="hybridMultilevel"/>
    <w:tmpl w:val="E6446D66"/>
    <w:lvl w:ilvl="0" w:tplc="FFFFFFFF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38AB3A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806E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4152A45"/>
    <w:multiLevelType w:val="multilevel"/>
    <w:tmpl w:val="929627D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94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319"/>
        </w:tabs>
        <w:ind w:left="1319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abstractNum w:abstractNumId="11" w15:restartNumberingAfterBreak="0">
    <w:nsid w:val="554E644E"/>
    <w:multiLevelType w:val="multilevel"/>
    <w:tmpl w:val="89ECA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BFB74C2"/>
    <w:multiLevelType w:val="singleLevel"/>
    <w:tmpl w:val="E93AF852"/>
    <w:lvl w:ilvl="0">
      <w:start w:val="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EEF4614"/>
    <w:multiLevelType w:val="singleLevel"/>
    <w:tmpl w:val="78D278D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65B47A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77544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14947EF"/>
    <w:multiLevelType w:val="multilevel"/>
    <w:tmpl w:val="A8DC8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3CB7D75"/>
    <w:multiLevelType w:val="multilevel"/>
    <w:tmpl w:val="8DCAE4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18" w15:restartNumberingAfterBreak="0">
    <w:nsid w:val="7B8909BB"/>
    <w:multiLevelType w:val="hybridMultilevel"/>
    <w:tmpl w:val="FCAA9DE0"/>
    <w:lvl w:ilvl="0" w:tplc="27B6D27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DC9AA5CA">
      <w:numFmt w:val="none"/>
      <w:lvlText w:val=""/>
      <w:lvlJc w:val="left"/>
      <w:pPr>
        <w:tabs>
          <w:tab w:val="num" w:pos="360"/>
        </w:tabs>
      </w:pPr>
    </w:lvl>
    <w:lvl w:ilvl="2" w:tplc="A760B73E">
      <w:numFmt w:val="none"/>
      <w:lvlText w:val=""/>
      <w:lvlJc w:val="left"/>
      <w:pPr>
        <w:tabs>
          <w:tab w:val="num" w:pos="360"/>
        </w:tabs>
      </w:pPr>
    </w:lvl>
    <w:lvl w:ilvl="3" w:tplc="6C2C7344">
      <w:numFmt w:val="none"/>
      <w:lvlText w:val=""/>
      <w:lvlJc w:val="left"/>
      <w:pPr>
        <w:tabs>
          <w:tab w:val="num" w:pos="360"/>
        </w:tabs>
      </w:pPr>
    </w:lvl>
    <w:lvl w:ilvl="4" w:tplc="922ABDA0">
      <w:numFmt w:val="none"/>
      <w:lvlText w:val=""/>
      <w:lvlJc w:val="left"/>
      <w:pPr>
        <w:tabs>
          <w:tab w:val="num" w:pos="360"/>
        </w:tabs>
      </w:pPr>
    </w:lvl>
    <w:lvl w:ilvl="5" w:tplc="1A266B0E">
      <w:numFmt w:val="none"/>
      <w:lvlText w:val=""/>
      <w:lvlJc w:val="left"/>
      <w:pPr>
        <w:tabs>
          <w:tab w:val="num" w:pos="360"/>
        </w:tabs>
      </w:pPr>
    </w:lvl>
    <w:lvl w:ilvl="6" w:tplc="512A45EA">
      <w:numFmt w:val="none"/>
      <w:lvlText w:val=""/>
      <w:lvlJc w:val="left"/>
      <w:pPr>
        <w:tabs>
          <w:tab w:val="num" w:pos="360"/>
        </w:tabs>
      </w:pPr>
    </w:lvl>
    <w:lvl w:ilvl="7" w:tplc="73E4920C">
      <w:numFmt w:val="none"/>
      <w:lvlText w:val=""/>
      <w:lvlJc w:val="left"/>
      <w:pPr>
        <w:tabs>
          <w:tab w:val="num" w:pos="360"/>
        </w:tabs>
      </w:pPr>
    </w:lvl>
    <w:lvl w:ilvl="8" w:tplc="72FA3C4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"/>
  </w:num>
  <w:num w:numId="9">
    <w:abstractNumId w:val="12"/>
  </w:num>
  <w:num w:numId="10">
    <w:abstractNumId w:val="5"/>
  </w:num>
  <w:num w:numId="11">
    <w:abstractNumId w:val="13"/>
  </w:num>
  <w:num w:numId="12">
    <w:abstractNumId w:val="7"/>
  </w:num>
  <w:num w:numId="13">
    <w:abstractNumId w:val="18"/>
  </w:num>
  <w:num w:numId="14">
    <w:abstractNumId w:val="6"/>
  </w:num>
  <w:num w:numId="15">
    <w:abstractNumId w:val="1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2C"/>
    <w:rsid w:val="00027BE8"/>
    <w:rsid w:val="000B52DC"/>
    <w:rsid w:val="000C6488"/>
    <w:rsid w:val="002243C9"/>
    <w:rsid w:val="002F6F14"/>
    <w:rsid w:val="00327CA7"/>
    <w:rsid w:val="0035606B"/>
    <w:rsid w:val="00370F7E"/>
    <w:rsid w:val="004372BD"/>
    <w:rsid w:val="0046332D"/>
    <w:rsid w:val="004871C6"/>
    <w:rsid w:val="004B6CFF"/>
    <w:rsid w:val="005971C2"/>
    <w:rsid w:val="005C0B6B"/>
    <w:rsid w:val="005C451B"/>
    <w:rsid w:val="005E4CC2"/>
    <w:rsid w:val="00623C70"/>
    <w:rsid w:val="00645E49"/>
    <w:rsid w:val="006539CA"/>
    <w:rsid w:val="006910ED"/>
    <w:rsid w:val="006E61BD"/>
    <w:rsid w:val="00766E0B"/>
    <w:rsid w:val="007854E2"/>
    <w:rsid w:val="00810F6F"/>
    <w:rsid w:val="00834433"/>
    <w:rsid w:val="00841873"/>
    <w:rsid w:val="008643B9"/>
    <w:rsid w:val="0088722B"/>
    <w:rsid w:val="008908EE"/>
    <w:rsid w:val="00896E34"/>
    <w:rsid w:val="0090136C"/>
    <w:rsid w:val="009417D8"/>
    <w:rsid w:val="00950F06"/>
    <w:rsid w:val="009619E6"/>
    <w:rsid w:val="009A1423"/>
    <w:rsid w:val="009B3C66"/>
    <w:rsid w:val="009D4CD4"/>
    <w:rsid w:val="009E6A09"/>
    <w:rsid w:val="00A86D91"/>
    <w:rsid w:val="00AB2152"/>
    <w:rsid w:val="00AC565F"/>
    <w:rsid w:val="00AE1BDF"/>
    <w:rsid w:val="00AE1CAA"/>
    <w:rsid w:val="00B02987"/>
    <w:rsid w:val="00B97EA7"/>
    <w:rsid w:val="00BC4943"/>
    <w:rsid w:val="00C27F2C"/>
    <w:rsid w:val="00C33266"/>
    <w:rsid w:val="00C4243C"/>
    <w:rsid w:val="00C72984"/>
    <w:rsid w:val="00CA7977"/>
    <w:rsid w:val="00CD504D"/>
    <w:rsid w:val="00D0050D"/>
    <w:rsid w:val="00D0785D"/>
    <w:rsid w:val="00D261A0"/>
    <w:rsid w:val="00D80AA3"/>
    <w:rsid w:val="00DB5A92"/>
    <w:rsid w:val="00E1483D"/>
    <w:rsid w:val="00E201C1"/>
    <w:rsid w:val="00E773B1"/>
    <w:rsid w:val="00EB379C"/>
    <w:rsid w:val="00EF2C1E"/>
    <w:rsid w:val="00EF6983"/>
    <w:rsid w:val="00FB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297CE-A0D9-4421-AA7F-3D66F247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2C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7F2C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F2C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styleId="a3">
    <w:name w:val="Plain Text"/>
    <w:basedOn w:val="a"/>
    <w:link w:val="a4"/>
    <w:semiHidden/>
    <w:rsid w:val="00C27F2C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C27F2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semiHidden/>
    <w:rsid w:val="00C27F2C"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basedOn w:val="a0"/>
    <w:link w:val="a5"/>
    <w:semiHidden/>
    <w:rsid w:val="00C27F2C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7">
    <w:name w:val="Body Text"/>
    <w:basedOn w:val="a"/>
    <w:link w:val="a8"/>
    <w:semiHidden/>
    <w:rsid w:val="00C27F2C"/>
    <w:pPr>
      <w:outlineLvl w:val="0"/>
    </w:pPr>
    <w:rPr>
      <w:sz w:val="22"/>
    </w:rPr>
  </w:style>
  <w:style w:type="character" w:customStyle="1" w:styleId="a8">
    <w:name w:val="Основной текст Знак"/>
    <w:basedOn w:val="a0"/>
    <w:link w:val="a7"/>
    <w:semiHidden/>
    <w:rsid w:val="00C27F2C"/>
    <w:rPr>
      <w:rFonts w:ascii="Bookman Old Style" w:eastAsia="Times New Roman" w:hAnsi="Bookman Old Style" w:cs="Times New Roman"/>
      <w:szCs w:val="20"/>
      <w:lang w:eastAsia="ru-RU"/>
    </w:rPr>
  </w:style>
  <w:style w:type="paragraph" w:styleId="2">
    <w:name w:val="Body Text 2"/>
    <w:basedOn w:val="a"/>
    <w:link w:val="20"/>
    <w:semiHidden/>
    <w:rsid w:val="00C27F2C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semiHidden/>
    <w:rsid w:val="00C27F2C"/>
    <w:rPr>
      <w:rFonts w:ascii="Bookman Old Style" w:eastAsia="Times New Roman" w:hAnsi="Bookman Old Style" w:cs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C27F2C"/>
    <w:pPr>
      <w:jc w:val="both"/>
      <w:outlineLvl w:val="0"/>
    </w:pPr>
    <w:rPr>
      <w:b/>
      <w:sz w:val="22"/>
    </w:rPr>
  </w:style>
  <w:style w:type="character" w:customStyle="1" w:styleId="30">
    <w:name w:val="Основной текст 3 Знак"/>
    <w:basedOn w:val="a0"/>
    <w:link w:val="3"/>
    <w:semiHidden/>
    <w:rsid w:val="00C27F2C"/>
    <w:rPr>
      <w:rFonts w:ascii="Bookman Old Style" w:eastAsia="Times New Roman" w:hAnsi="Bookman Old Style" w:cs="Times New Roman"/>
      <w:b/>
      <w:szCs w:val="20"/>
      <w:lang w:eastAsia="ru-RU"/>
    </w:rPr>
  </w:style>
  <w:style w:type="paragraph" w:customStyle="1" w:styleId="a9">
    <w:basedOn w:val="a"/>
    <w:next w:val="aa"/>
    <w:qFormat/>
    <w:rsid w:val="00C27F2C"/>
    <w:pPr>
      <w:jc w:val="center"/>
    </w:pPr>
    <w:rPr>
      <w:rFonts w:ascii="Times New Roman" w:hAnsi="Times New Roman"/>
      <w:b/>
      <w:sz w:val="22"/>
      <w:szCs w:val="22"/>
    </w:rPr>
  </w:style>
  <w:style w:type="paragraph" w:customStyle="1" w:styleId="11">
    <w:name w:val="Знак1 Знак Знак Знак"/>
    <w:basedOn w:val="a"/>
    <w:rsid w:val="00C27F2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b">
    <w:name w:val="Block Text"/>
    <w:basedOn w:val="a"/>
    <w:semiHidden/>
    <w:rsid w:val="00C27F2C"/>
    <w:pPr>
      <w:spacing w:line="360" w:lineRule="auto"/>
      <w:ind w:left="709" w:right="-179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C27F2C"/>
    <w:pPr>
      <w:widowControl w:val="0"/>
      <w:autoSpaceDE w:val="0"/>
      <w:autoSpaceDN w:val="0"/>
      <w:adjustRightInd w:val="0"/>
      <w:spacing w:line="302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C27F2C"/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ody Text Indent"/>
    <w:basedOn w:val="a"/>
    <w:link w:val="ad"/>
    <w:semiHidden/>
    <w:rsid w:val="00C27F2C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C27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C27F2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27F2C"/>
    <w:rPr>
      <w:rFonts w:ascii="Bookman Old Style" w:eastAsia="Times New Roman" w:hAnsi="Bookman Old Style" w:cs="Times New Roman"/>
      <w:sz w:val="16"/>
      <w:szCs w:val="16"/>
      <w:lang w:val="x-none" w:eastAsia="x-none"/>
    </w:rPr>
  </w:style>
  <w:style w:type="paragraph" w:styleId="aa">
    <w:name w:val="Title"/>
    <w:basedOn w:val="a"/>
    <w:next w:val="a"/>
    <w:link w:val="ae"/>
    <w:uiPriority w:val="10"/>
    <w:qFormat/>
    <w:rsid w:val="00C27F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a"/>
    <w:uiPriority w:val="10"/>
    <w:rsid w:val="00C27F2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">
    <w:name w:val="header"/>
    <w:basedOn w:val="a"/>
    <w:link w:val="af0"/>
    <w:uiPriority w:val="99"/>
    <w:unhideWhenUsed/>
    <w:rsid w:val="0084187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1873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4187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187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f3">
    <w:name w:val="Table Grid"/>
    <w:basedOn w:val="a1"/>
    <w:rsid w:val="0059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AC565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C56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9551604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4CC0A-47EA-4204-9D04-34D8B12E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Галина Александровна</dc:creator>
  <cp:lastModifiedBy>Авсеевич Алексей Викторович</cp:lastModifiedBy>
  <cp:revision>11</cp:revision>
  <cp:lastPrinted>2018-06-14T14:06:00Z</cp:lastPrinted>
  <dcterms:created xsi:type="dcterms:W3CDTF">2018-06-07T05:02:00Z</dcterms:created>
  <dcterms:modified xsi:type="dcterms:W3CDTF">2018-06-14T14:07:00Z</dcterms:modified>
</cp:coreProperties>
</file>